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8" w:rsidRDefault="00E47B58" w:rsidP="00323E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6A7AED">
        <w:rPr>
          <w:rFonts w:ascii="Times New Roman" w:hAnsi="Times New Roman"/>
          <w:b/>
          <w:sz w:val="28"/>
          <w:szCs w:val="28"/>
          <w:lang w:val="uk-UA" w:eastAsia="en-US"/>
        </w:rPr>
        <w:t>Якісний склад науково-педагогічних працівників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випускової кафедри</w:t>
      </w:r>
      <w:r w:rsidRPr="006A7AED">
        <w:rPr>
          <w:rFonts w:ascii="Times New Roman" w:hAnsi="Times New Roman"/>
          <w:b/>
          <w:sz w:val="28"/>
          <w:szCs w:val="28"/>
          <w:lang w:val="uk-UA" w:eastAsia="en-US"/>
        </w:rPr>
        <w:t xml:space="preserve">, зі </w:t>
      </w:r>
      <w:r>
        <w:rPr>
          <w:rFonts w:ascii="Times New Roman" w:hAnsi="Times New Roman"/>
          <w:b/>
          <w:sz w:val="28"/>
          <w:szCs w:val="28"/>
          <w:lang w:val="uk-UA"/>
        </w:rPr>
        <w:t>спеціальності</w:t>
      </w:r>
      <w:r w:rsidRPr="00AF0878">
        <w:rPr>
          <w:rFonts w:ascii="Times New Roman" w:hAnsi="Times New Roman"/>
          <w:b/>
          <w:caps/>
          <w:sz w:val="28"/>
          <w:szCs w:val="28"/>
          <w:lang w:val="uk-UA"/>
        </w:rPr>
        <w:t>072</w:t>
      </w:r>
      <w:r w:rsidRPr="001D6319">
        <w:rPr>
          <w:rFonts w:ascii="Times New Roman" w:hAnsi="Times New Roman"/>
          <w:b/>
          <w:sz w:val="28"/>
          <w:szCs w:val="28"/>
          <w:lang w:val="uk-UA"/>
        </w:rPr>
        <w:t xml:space="preserve">«Фінаси, банківська справа та страхування»,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програми </w:t>
      </w:r>
      <w:r w:rsidRPr="001D6319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1E0DCB">
        <w:rPr>
          <w:b/>
          <w:sz w:val="28"/>
          <w:szCs w:val="28"/>
          <w:lang w:val="uk-UA"/>
        </w:rPr>
        <w:t xml:space="preserve"> </w:t>
      </w:r>
      <w:r w:rsidRPr="0090316E">
        <w:rPr>
          <w:b/>
          <w:sz w:val="28"/>
          <w:szCs w:val="28"/>
          <w:lang w:val="uk-UA"/>
        </w:rPr>
        <w:t xml:space="preserve">ФІСКАЛЬНЕ </w:t>
      </w:r>
      <w:r>
        <w:rPr>
          <w:b/>
          <w:sz w:val="28"/>
          <w:szCs w:val="28"/>
          <w:lang w:val="uk-UA"/>
        </w:rPr>
        <w:t xml:space="preserve">ТА МИТНЕ </w:t>
      </w:r>
      <w:r w:rsidRPr="0090316E">
        <w:rPr>
          <w:b/>
          <w:sz w:val="28"/>
          <w:szCs w:val="28"/>
          <w:lang w:val="uk-UA"/>
        </w:rPr>
        <w:t>АДМІНІСТРУВАННЯ</w:t>
      </w:r>
      <w:r w:rsidRPr="001D6319">
        <w:rPr>
          <w:rFonts w:ascii="Times New Roman" w:hAnsi="Times New Roman"/>
          <w:b/>
          <w:sz w:val="28"/>
          <w:szCs w:val="28"/>
          <w:lang w:val="uk-UA"/>
        </w:rPr>
        <w:t xml:space="preserve"> ”</w:t>
      </w:r>
    </w:p>
    <w:p w:rsidR="00E47B58" w:rsidRPr="006A7AED" w:rsidRDefault="00E47B58" w:rsidP="00323E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tbl>
      <w:tblPr>
        <w:tblW w:w="133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1921"/>
        <w:gridCol w:w="1371"/>
        <w:gridCol w:w="1921"/>
        <w:gridCol w:w="2080"/>
        <w:gridCol w:w="3260"/>
        <w:gridCol w:w="2410"/>
      </w:tblGrid>
      <w:tr w:rsidR="00E47B58" w:rsidRPr="006A7AED" w:rsidTr="00323E73">
        <w:trPr>
          <w:trHeight w:val="197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навчальної дисципліни (кількість лекційних годин)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Прізвище, ім’я та по батькові викладача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посади ( для сумісників місце основної роботи, найменування посади)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закладу, який закінчив, рік закінчення, спеціальність, кваліфікація згідно з документом про вищу освіту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Науковий ступінь, шифр і найменування наукової спеціальності,тема дисертації, вчена звання за якою кафедрою (спеціальністю) присвоєно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</w:tr>
      <w:tr w:rsidR="00E47B58" w:rsidRPr="00B57AB3" w:rsidTr="004D5836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eastAsia="MS Mincho" w:hAnsi="Times New Roman"/>
                <w:lang w:eastAsia="ja-JP"/>
              </w:rPr>
              <w:t>Організація та методика податкових перевірок</w:t>
            </w: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Луценко І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рина Сергіївна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Одеськийдержавнийекономічнийуніверситет, 2007 р, Фінанси і кредит,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Кандидат економічних наук, 08.00.08 Гроші, фінанси і кредит, «ПодатковаполітикаУкраїнивсферізовнішньоекономічноїдіяльності»</w:t>
            </w:r>
          </w:p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науково-дослідний експертно-криміналістичний центр МВС України </w:t>
            </w:r>
          </w:p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10.11.2017 по 10.12.2017 р.</w:t>
            </w: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314-О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10.11.2017 р.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Захисткандидатськоїдисертації,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2013 ОНЕУ</w:t>
            </w: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політика у сфері ЗЕД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Волкова Оксана Георгіївна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державний університет імені І.І. Мечникова,1996, 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«Правознавство», кваліфікація юрист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Канд..ек.наук 08.00.08. «гроші, фінанси  та кредит» за темою: «</w:t>
            </w: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Кредитна кооперація України: стан та перспективи розвитку</w:t>
            </w:r>
            <w:r w:rsidRPr="00B57A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Приватне підприємство «Міробріз»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рр.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10,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eastAsia="MS Mincho" w:hAnsi="Times New Roman"/>
                <w:color w:val="000000"/>
                <w:lang w:eastAsia="ja-JP"/>
              </w:rPr>
              <w:t>Макрофінансове бюджетування</w:t>
            </w: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Васютин-ська Людмила Анатоліївна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57AB3">
              <w:rPr>
                <w:rFonts w:ascii="Times New Roman" w:hAnsi="Times New Roman"/>
                <w:sz w:val="24"/>
                <w:szCs w:val="24"/>
              </w:rPr>
              <w:t>Одеськийінститут народного господарства, 1983,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57AB3">
              <w:rPr>
                <w:rFonts w:ascii="Times New Roman" w:hAnsi="Times New Roman"/>
                <w:sz w:val="24"/>
                <w:szCs w:val="24"/>
              </w:rPr>
              <w:t>Канд..ек.наук 08.00.08. «гроші, фінанси  та кредит» за темою: «Видатки бюджету та оцінюванняїхсоціально-економічноїефективності за бюджетнимипрограмами»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Департамент фінансівОдеськоїміської ради  28.10.2014 по 28.11.2014 р. «І</w:t>
            </w:r>
            <w:r w:rsidRPr="00B57AB3">
              <w:rPr>
                <w:rStyle w:val="FontStyle12"/>
                <w:sz w:val="24"/>
                <w:szCs w:val="24"/>
                <w:lang w:eastAsia="uk-UA"/>
              </w:rPr>
              <w:t>мплементаціяпрактичногодосвіду бюджетного планування за програмно-цільовим методом в навчальнийпроцес.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B57AB3">
              <w:rPr>
                <w:rStyle w:val="FontStyle12"/>
                <w:sz w:val="24"/>
                <w:szCs w:val="24"/>
                <w:lang w:eastAsia="uk-UA"/>
              </w:rPr>
              <w:t>Наказ №№01о від 24.10.14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Податковий менеджмент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Дубовик Ольга Юхимівна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Професоркафедри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Одеськийінститутінженерівморського флоту, 1984 р., інженер-економістморського транспорту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Канд.екон.наук, 08.00.21 «Економіка, планування та організація управління промисловістю та її галузями. </w:t>
            </w: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Тема дис. «Впливвпровадженняновоїтехніки і прогресивноїтехнології на зростанняпродуктивностіпраці».</w:t>
            </w:r>
          </w:p>
          <w:p w:rsidR="00E47B58" w:rsidRPr="00B57AB3" w:rsidRDefault="00E47B58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Одеська митниця ДФС</w:t>
            </w:r>
          </w:p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підвищення кваліфікації (стажування) з «20» грудня 2016 року по «19» січня 2017 року відповідно до наказу від «12» грудня 2016 року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362О.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Захисткандидатськоїдисертації, 1989 р.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58" w:rsidRPr="00B57AB3" w:rsidTr="004D5836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Митна логістика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Дубовик Ольга Юхимівна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Професоркафедри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Одеськийінститутінженерівморського флоту, 1984 р., інженер-економістморського транспорту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Канд.екон.наук, 08.00.21 «Економіка, планування та організація управління промисловістю та її галузями. </w:t>
            </w: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Тема дис. «Впливвпровадженняновоїтехніки і прогресивноїтехнології на зростанняпродуктивностіпраці».</w:t>
            </w:r>
          </w:p>
          <w:p w:rsidR="00E47B58" w:rsidRPr="00B57AB3" w:rsidRDefault="00E47B58" w:rsidP="004D5836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Одеська митниця ДФС</w:t>
            </w: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підвищення кваліфікації (стажування) з «20» грудня 2016 року по «19» січня 2017 року відповідно до наказу від «12» грудня 2016 року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362О.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Захисткандидатськоїдисертації, 1989 р.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безпека 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(30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Шикіна Наталія Анатолії-вна*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Одеськийдержавнийуніверситетім. І.І.Мечникова, спеціальність: прикладна математика; кваліфікація: математик; 1984.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Одеський державний економічний університет, спеціальність: фінанси; кваліфікація: магістр з фінансів, 1998.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B57A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Кандидат економічних наук (2005 р.), спеціальність: 08.04.01 – фінанси, грошовий обіг і кредит; тема: Інфляція в Україні та шляхи її стримування.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zh-CN"/>
              </w:rPr>
              <w:t>Доцент кафедрифінансів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zh-CN"/>
              </w:rPr>
              <w:t>(2008 р.).</w:t>
            </w:r>
          </w:p>
          <w:p w:rsidR="00E47B58" w:rsidRPr="00B57AB3" w:rsidRDefault="00E47B58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фінансівОдеськоїміської ради з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рр.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Наказ №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378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О від 2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E47B58" w:rsidRPr="00B57AB3" w:rsidTr="004D5836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Митне адміністрування та контроль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Мартинюк Ірина Василівна*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Ст. викладач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Одеський державний економічний університет, 2008 рік, «Фінанси і кредит», Магістр з фінансів і кредиту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К.е.н., 08.00.08 «Гроші, фінанси і кредит», «Податковаполітика у сферівикористання природно-ресурсного потенціалуУкраїни»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Фіскальна політика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Євгенія Миколаївна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Ст. викладач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Одеський державний економічний університет, 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2005 р., Спеціальність «Фінанси», кваліфікація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к.е.н., 08.00.08 «Гроші, фінанси і кредит ». Тема дисертаційної роботи «Податкові реформи в України: результативність та стратегічні орієнтири»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фінансів Одеської міської Ради, програма стажування від 10 вересня 2013 р.(стажування з 17.09.2013 по 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17.10.2013 р.)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Програма стажування «Застосування комп’ютерних технологій в економіко-математичному моделюванні» в обсязі 72 години з 14.03.2013 р. по 18.06.2013 р.(Сертифікат № 175 ОС від 18 червня 2013 року.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фінансів Одеської міської Ради, програма (стажування з 25.12.2017 по 25.01.2018 р</w:t>
            </w: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Бюджетний менеджмент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(30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Шикіна Наталія Анатолії-вна*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Одеськийдержавнийуніверситетім. І.І.Мечникова, спеціальність: прикладна математика; кваліфікація: математик; 1984.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Одеський державний економічний університет, спеціальність: фінанси; кваліфікація: магістр з фінансів, 1998.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zh-CN"/>
              </w:rPr>
            </w:pPr>
            <w:r w:rsidRPr="00B57A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Кандидат економічних наук (2005 р.), спеціальність: 08.04.01 – фінанси, грошовий обіг і кредит; тема: Інфляція в Україні та шляхи її стримування.</w:t>
            </w:r>
            <w:r w:rsidRPr="00B57A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Доцент кафедри фінансів (2008 р.).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фінансівОдеськоїміської ради з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рр.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Наказ №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378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О від 2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E47B58" w:rsidRPr="00B57AB3" w:rsidTr="004D5836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Існуючі системи оподаткування в зарубіжних країнах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Коцюру-бенко Ганна Миколаївна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Ст. викладач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Одеськийдержавнийекономічнийуніверситет</w:t>
            </w:r>
            <w:r w:rsidRPr="00B57AB3">
              <w:rPr>
                <w:rFonts w:ascii="Times New Roman" w:hAnsi="Times New Roman"/>
                <w:sz w:val="24"/>
                <w:szCs w:val="24"/>
              </w:rPr>
              <w:br/>
              <w:t>Рік – 2008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Спеціальність – «Фінанси»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Кваліфікація -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Кандидат економічних наук заспеціальністю 08.00.08 «Гроші, фінанси і кредит»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Тема: «ФінансовіресурсидомогосподарствУкраїни: формування, розподіл та використання»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 фінансівОдеськоїміської ради з 26.12.2016 по 26. 01. 2017 рр.</w:t>
            </w: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378-О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22.12.2016 р.</w:t>
            </w: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Варненськийвільний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університетім.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Ч.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Храбра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(м. Варна, Болгарія).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10.09 по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16.09.2017 р.</w:t>
            </w: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53-ОХ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28.08.2017 р.</w:t>
            </w: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Захисткандидатськоїдисертації, 2014р., ОНЕУ</w:t>
            </w:r>
          </w:p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Адміністрування податків, зборів платежів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Мартинюк Ірина Василівна*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Ст. викладач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Одеський державний економічний університет, 2008 рік, «Фінанси і кредит», Магістр з фінансів і кредиту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eastAsia="en-US"/>
              </w:rPr>
              <w:t>К.е.н., 08.00.08 «Гроші, фінанси і кредит», «Податковаполітика у сферівикористання природно-ресурсного потенціалуУкраїни»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E47B58" w:rsidRPr="00B57AB3" w:rsidTr="004D5836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Податкова експертиза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Луценко І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рина Сергіївна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Одеськийдержавнийекономічнийуніверситет, 2007 р, Фінанси і кредит,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Кандидат економічних наук, 08.00.08 Гроші, фінанси і кредит, «ПодатковаполітикаУкраїнивсферізовнішньоекономічноїдіяльності»</w:t>
            </w:r>
          </w:p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науково-дослідний експертно-криміналістичний центр МВС України </w:t>
            </w:r>
          </w:p>
          <w:p w:rsidR="00E47B58" w:rsidRPr="00B57AB3" w:rsidRDefault="00E47B58" w:rsidP="004D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10.11.2017 по 10.12.2017 р.</w:t>
            </w:r>
          </w:p>
          <w:p w:rsidR="00E47B58" w:rsidRPr="00B57AB3" w:rsidRDefault="00E47B58" w:rsidP="004D5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314-О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10.11.2017 р.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Захисткандидатськоїдисертації,</w:t>
            </w:r>
          </w:p>
          <w:p w:rsidR="00E47B58" w:rsidRPr="00B57AB3" w:rsidRDefault="00E47B58" w:rsidP="004D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2013 ОНЕУ</w:t>
            </w:r>
          </w:p>
        </w:tc>
      </w:tr>
      <w:tr w:rsidR="00E47B58" w:rsidRPr="00B57AB3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Міжнародне оподаткування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Коцюру-бенко Ганна Миколаївна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Ст. викладач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Одеськийдержавнийекономічнийуніверситет</w:t>
            </w:r>
            <w:r w:rsidRPr="00B57AB3">
              <w:rPr>
                <w:rFonts w:ascii="Times New Roman" w:hAnsi="Times New Roman"/>
                <w:sz w:val="24"/>
                <w:szCs w:val="24"/>
              </w:rPr>
              <w:br/>
              <w:t>Рік – 2008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Спеціальність – «Фінанси»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Кваліфікація -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Кандидат економічних наук заспеціальністю 08.00.08 «Гроші, фінанси і кредит»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Тема: «ФінансовіресурсидомогосподарствУкраїни: формування, розподіл та використання»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 фінансівОдеськоїміської ради з 26.12.2016 по 26. 01. 2017 рр.</w:t>
            </w:r>
          </w:p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378-О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22.12.2016 р.</w:t>
            </w:r>
          </w:p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Варненськийвільний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університетім.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Ч.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Храбра</w:t>
            </w:r>
            <w:r w:rsidRPr="00B57AB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(м. Варна, Болгарія).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10.09 по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16.09.2017 р.</w:t>
            </w:r>
          </w:p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53-ОХ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28.08.2017 р.</w:t>
            </w:r>
          </w:p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Захисткандидатськоїдисертації, 2014р., ОНЕУ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58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одатковерахівництво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(20 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Луценко І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рина Сергіївна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Одеськийдержавнийекономічнийуніверситет, 2007 р, Фінанси і кредит,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Кандидат економічних наук, 08.00.08 Гроші, фінанси і кредит, «ПодатковаполітикаУкраїнивсферізовнішньоекономічноїдіяльності»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науково-дослідний експертно-криміналістичний центр МВС України </w:t>
            </w:r>
          </w:p>
          <w:p w:rsidR="00E47B58" w:rsidRPr="00B57AB3" w:rsidRDefault="00E47B58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  <w:lang w:val="uk-UA"/>
              </w:rPr>
              <w:t>10.11.2017 по 10.12.2017 р.</w:t>
            </w:r>
          </w:p>
          <w:p w:rsidR="00E47B58" w:rsidRPr="00B57AB3" w:rsidRDefault="00E47B58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314-О </w:t>
            </w:r>
            <w:r w:rsidRPr="00B57A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7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10.11.2017 р.</w:t>
            </w:r>
          </w:p>
          <w:p w:rsidR="00E47B58" w:rsidRPr="00B57AB3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Захисткандидатськоїдисертації,</w:t>
            </w:r>
          </w:p>
          <w:p w:rsidR="00E47B58" w:rsidRPr="006A7AED" w:rsidRDefault="00E47B58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B3">
              <w:rPr>
                <w:rFonts w:ascii="Times New Roman" w:hAnsi="Times New Roman"/>
                <w:sz w:val="24"/>
                <w:szCs w:val="24"/>
              </w:rPr>
              <w:t>2013 ОНЕУ</w:t>
            </w:r>
          </w:p>
        </w:tc>
      </w:tr>
    </w:tbl>
    <w:p w:rsidR="00E47B58" w:rsidRDefault="00E47B58"/>
    <w:sectPr w:rsidR="00E47B58" w:rsidSect="00323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AAC"/>
    <w:rsid w:val="00023962"/>
    <w:rsid w:val="000A61F9"/>
    <w:rsid w:val="00161F36"/>
    <w:rsid w:val="001C1AAC"/>
    <w:rsid w:val="001D6319"/>
    <w:rsid w:val="001E0DCB"/>
    <w:rsid w:val="002B36E3"/>
    <w:rsid w:val="00323E73"/>
    <w:rsid w:val="00333016"/>
    <w:rsid w:val="004268EA"/>
    <w:rsid w:val="00476E98"/>
    <w:rsid w:val="004D5836"/>
    <w:rsid w:val="004E1E2E"/>
    <w:rsid w:val="00503CB5"/>
    <w:rsid w:val="00553C4B"/>
    <w:rsid w:val="006A7AED"/>
    <w:rsid w:val="00706B33"/>
    <w:rsid w:val="00736652"/>
    <w:rsid w:val="00830DC5"/>
    <w:rsid w:val="0090316E"/>
    <w:rsid w:val="00AF0878"/>
    <w:rsid w:val="00B57AB3"/>
    <w:rsid w:val="00CD2B2F"/>
    <w:rsid w:val="00E455F3"/>
    <w:rsid w:val="00E47B58"/>
    <w:rsid w:val="00E56F5A"/>
    <w:rsid w:val="00E85B91"/>
    <w:rsid w:val="00EB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3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E73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6"/>
      <w:szCs w:val="20"/>
      <w:lang w:val="uk-UA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23E73"/>
    <w:rPr>
      <w:rFonts w:ascii="Cambria" w:hAnsi="Cambria" w:cs="Times New Roman"/>
      <w:b/>
      <w:bCs/>
      <w:i/>
      <w:iCs/>
      <w:color w:val="4F81BD"/>
      <w:sz w:val="20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323E73"/>
    <w:rPr>
      <w:rFonts w:cs="Times New Roman"/>
    </w:rPr>
  </w:style>
  <w:style w:type="character" w:customStyle="1" w:styleId="FontStyle12">
    <w:name w:val="Font Style12"/>
    <w:uiPriority w:val="99"/>
    <w:rsid w:val="00323E73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1275</Words>
  <Characters>7269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God1</cp:lastModifiedBy>
  <cp:revision>7</cp:revision>
  <dcterms:created xsi:type="dcterms:W3CDTF">2018-10-08T08:36:00Z</dcterms:created>
  <dcterms:modified xsi:type="dcterms:W3CDTF">2018-10-15T20:03:00Z</dcterms:modified>
</cp:coreProperties>
</file>