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FF" w:rsidRPr="00E34B98" w:rsidRDefault="00DA50FF" w:rsidP="00DA50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  <w:r w:rsidRPr="00E34B98">
        <w:rPr>
          <w:b/>
          <w:lang w:val="uk-UA"/>
        </w:rPr>
        <w:t xml:space="preserve">РІВЕНЬ </w:t>
      </w:r>
      <w:r w:rsidRPr="00E34B98">
        <w:rPr>
          <w:b/>
          <w:shd w:val="clear" w:color="auto" w:fill="FFFFFF"/>
          <w:lang w:val="uk-UA"/>
        </w:rPr>
        <w:t>НАУКОВОЇ ТА ПРОФЕСІЙНОЇ АКТИВНОСТІ</w:t>
      </w:r>
    </w:p>
    <w:p w:rsidR="00DA50FF" w:rsidRPr="00E34B98" w:rsidRDefault="00DA50FF" w:rsidP="00DA50FF">
      <w:pPr>
        <w:pStyle w:val="a4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uk-UA"/>
        </w:rPr>
      </w:pPr>
      <w:r w:rsidRPr="00E34B98">
        <w:rPr>
          <w:shd w:val="clear" w:color="auto" w:fill="FFFFFF"/>
          <w:lang w:val="uk-UA"/>
        </w:rPr>
        <w:t>(відповідно до Ліцензійних умов провадження освітньої діяльності закладів освіти)</w:t>
      </w:r>
    </w:p>
    <w:p w:rsidR="00DA50FF" w:rsidRPr="00E34B98" w:rsidRDefault="00DA50FF" w:rsidP="00DA50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  <w:r w:rsidRPr="00E34B98">
        <w:rPr>
          <w:b/>
          <w:u w:val="single"/>
          <w:shd w:val="clear" w:color="auto" w:fill="FFFFFF"/>
          <w:lang w:val="uk-UA"/>
        </w:rPr>
        <w:t>викладач кафедри Економічного аналізу</w:t>
      </w:r>
    </w:p>
    <w:p w:rsidR="00DA50FF" w:rsidRPr="00E34B98" w:rsidRDefault="00DA50FF" w:rsidP="00DA50F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  <w:shd w:val="clear" w:color="auto" w:fill="FFFFFF"/>
          <w:lang w:val="uk-UA"/>
        </w:rPr>
      </w:pPr>
      <w:r w:rsidRPr="00E34B98">
        <w:rPr>
          <w:i/>
          <w:sz w:val="22"/>
          <w:szCs w:val="22"/>
          <w:shd w:val="clear" w:color="auto" w:fill="FFFFFF"/>
          <w:lang w:val="uk-UA"/>
        </w:rPr>
        <w:t xml:space="preserve">  (посада)         (найменування кафедри) </w:t>
      </w:r>
    </w:p>
    <w:p w:rsidR="00DA50FF" w:rsidRPr="00E34B98" w:rsidRDefault="00DA50FF" w:rsidP="00DA50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hd w:val="clear" w:color="auto" w:fill="FFFFFF"/>
          <w:lang w:val="uk-UA"/>
        </w:rPr>
      </w:pPr>
      <w:bookmarkStart w:id="0" w:name="_GoBack"/>
      <w:r w:rsidRPr="00E34B98">
        <w:rPr>
          <w:b/>
          <w:i/>
          <w:u w:val="single"/>
          <w:shd w:val="clear" w:color="auto" w:fill="FFFFFF"/>
          <w:lang w:val="uk-UA"/>
        </w:rPr>
        <w:t>Коляда</w:t>
      </w:r>
      <w:bookmarkEnd w:id="0"/>
      <w:r w:rsidRPr="00E34B98">
        <w:rPr>
          <w:b/>
          <w:i/>
          <w:u w:val="single"/>
          <w:shd w:val="clear" w:color="auto" w:fill="FFFFFF"/>
          <w:lang w:val="uk-UA"/>
        </w:rPr>
        <w:t xml:space="preserve"> Анастасія </w:t>
      </w:r>
      <w:proofErr w:type="spellStart"/>
      <w:r w:rsidRPr="00E34B98">
        <w:rPr>
          <w:b/>
          <w:i/>
          <w:u w:val="single"/>
          <w:shd w:val="clear" w:color="auto" w:fill="FFFFFF"/>
          <w:lang w:val="uk-UA"/>
        </w:rPr>
        <w:t>леонідівна</w:t>
      </w:r>
      <w:proofErr w:type="spellEnd"/>
    </w:p>
    <w:p w:rsidR="00DA50FF" w:rsidRPr="0090368E" w:rsidRDefault="00DA50FF" w:rsidP="00DA50F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  <w:shd w:val="clear" w:color="auto" w:fill="FFFFFF"/>
          <w:lang w:val="uk-UA"/>
        </w:rPr>
      </w:pPr>
      <w:r w:rsidRPr="00E34B98">
        <w:rPr>
          <w:i/>
          <w:shd w:val="clear" w:color="auto" w:fill="FFFFFF"/>
          <w:lang w:val="uk-UA"/>
        </w:rPr>
        <w:t xml:space="preserve"> </w:t>
      </w:r>
      <w:r w:rsidRPr="00E34B98">
        <w:rPr>
          <w:i/>
          <w:sz w:val="22"/>
          <w:szCs w:val="22"/>
          <w:shd w:val="clear" w:color="auto" w:fill="FFFFFF"/>
          <w:lang w:val="uk-UA"/>
        </w:rPr>
        <w:t>(прізвище, ім’я, по батькові)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21"/>
        <w:gridCol w:w="10633"/>
      </w:tblGrid>
      <w:tr w:rsidR="00DA50FF" w:rsidRPr="00044C16" w:rsidTr="00907517">
        <w:tc>
          <w:tcPr>
            <w:tcW w:w="534" w:type="dxa"/>
            <w:vAlign w:val="center"/>
          </w:tcPr>
          <w:p w:rsidR="00DA50FF" w:rsidRPr="0090368E" w:rsidRDefault="00DA50FF" w:rsidP="00907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0368E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521" w:type="dxa"/>
            <w:vAlign w:val="center"/>
          </w:tcPr>
          <w:p w:rsidR="00DA50FF" w:rsidRPr="0090368E" w:rsidRDefault="00DA50FF" w:rsidP="00907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0368E">
              <w:rPr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10633" w:type="dxa"/>
            <w:vAlign w:val="center"/>
          </w:tcPr>
          <w:p w:rsidR="00DA50FF" w:rsidRPr="0090368E" w:rsidRDefault="00DA50FF" w:rsidP="00907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0368E">
              <w:rPr>
                <w:sz w:val="20"/>
                <w:szCs w:val="20"/>
                <w:lang w:val="uk-UA"/>
              </w:rPr>
              <w:t>Відомості про виконання*</w:t>
            </w:r>
          </w:p>
        </w:tc>
      </w:tr>
      <w:tr w:rsidR="00DA50FF" w:rsidRPr="00E363C7" w:rsidTr="00907517">
        <w:tc>
          <w:tcPr>
            <w:tcW w:w="534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21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наявність не менше п’яти наукових публікацій у наукових виданнях, включених до пер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ліку наукових фахових видань України</w:t>
            </w:r>
          </w:p>
        </w:tc>
        <w:tc>
          <w:tcPr>
            <w:tcW w:w="10633" w:type="dxa"/>
          </w:tcPr>
          <w:p w:rsidR="00DA50FF" w:rsidRPr="00E363C7" w:rsidRDefault="00DA50FF" w:rsidP="00907517">
            <w:pPr>
              <w:numPr>
                <w:ilvl w:val="0"/>
                <w:numId w:val="2"/>
              </w:numPr>
              <w:spacing w:after="0" w:line="240" w:lineRule="auto"/>
              <w:ind w:left="40" w:firstLine="28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Коляда А. Л. Аналітичний інструментарій </w:t>
            </w:r>
            <w:proofErr w:type="spellStart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ідентифікування</w:t>
            </w:r>
            <w:proofErr w:type="spellEnd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латентних чинників ефективного управління підприємствами / А. Л. Коляда // Вісник агр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рної науки Причорномор’я. – 2014. – Т.2, Вип.3 (80) – С. 91–100 (0,42 д. а.).</w:t>
            </w:r>
          </w:p>
          <w:p w:rsidR="00DA50FF" w:rsidRPr="00E363C7" w:rsidRDefault="00DA50FF" w:rsidP="00907517">
            <w:pPr>
              <w:pStyle w:val="a7"/>
              <w:numPr>
                <w:ilvl w:val="0"/>
                <w:numId w:val="2"/>
              </w:numPr>
              <w:spacing w:after="0"/>
              <w:ind w:left="0" w:firstLine="284"/>
              <w:jc w:val="both"/>
              <w:rPr>
                <w:sz w:val="20"/>
                <w:szCs w:val="20"/>
              </w:rPr>
            </w:pPr>
            <w:r w:rsidRPr="00E363C7">
              <w:rPr>
                <w:sz w:val="20"/>
                <w:szCs w:val="20"/>
                <w:shd w:val="clear" w:color="auto" w:fill="FFFFFF"/>
              </w:rPr>
              <w:t xml:space="preserve">Коляда А. Л. Аналіз сучасного стану м’ясопереробної галузі України /                    А. Л. Коляда // Статистика України. – 2016. – №1. – С. 66–71 </w:t>
            </w:r>
            <w:r w:rsidRPr="00E363C7">
              <w:rPr>
                <w:kern w:val="36"/>
                <w:sz w:val="20"/>
                <w:szCs w:val="20"/>
              </w:rPr>
              <w:t>(0,43 д. а.).</w:t>
            </w:r>
          </w:p>
          <w:p w:rsidR="00DA50FF" w:rsidRPr="00E363C7" w:rsidRDefault="00DA50FF" w:rsidP="00907517">
            <w:pPr>
              <w:pStyle w:val="a7"/>
              <w:numPr>
                <w:ilvl w:val="0"/>
                <w:numId w:val="2"/>
              </w:numPr>
              <w:spacing w:after="0"/>
              <w:ind w:left="0" w:firstLine="284"/>
              <w:jc w:val="both"/>
              <w:rPr>
                <w:sz w:val="20"/>
                <w:szCs w:val="20"/>
              </w:rPr>
            </w:pPr>
            <w:r w:rsidRPr="00E363C7">
              <w:rPr>
                <w:kern w:val="36"/>
                <w:sz w:val="20"/>
                <w:szCs w:val="20"/>
              </w:rPr>
              <w:t>Коляда А. Л. Аналітична оцінка ефективності функціонування підприємств Південного регіону / А. Л. Коляда // Вісник соціально-економічних досл</w:t>
            </w:r>
            <w:r w:rsidRPr="00E363C7">
              <w:rPr>
                <w:kern w:val="36"/>
                <w:sz w:val="20"/>
                <w:szCs w:val="20"/>
              </w:rPr>
              <w:t>і</w:t>
            </w:r>
            <w:r w:rsidRPr="00E363C7">
              <w:rPr>
                <w:kern w:val="36"/>
                <w:sz w:val="20"/>
                <w:szCs w:val="20"/>
              </w:rPr>
              <w:t xml:space="preserve">джень. – 2015. – №3 (58). – С. 277–283 </w:t>
            </w:r>
            <w:r w:rsidRPr="00E363C7">
              <w:rPr>
                <w:i/>
                <w:iCs/>
                <w:kern w:val="36"/>
                <w:sz w:val="20"/>
                <w:szCs w:val="20"/>
              </w:rPr>
              <w:t>(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Index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Copernicus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International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>)</w:t>
            </w:r>
            <w:r w:rsidRPr="00E363C7">
              <w:rPr>
                <w:kern w:val="36"/>
                <w:sz w:val="20"/>
                <w:szCs w:val="20"/>
              </w:rPr>
              <w:t xml:space="preserve"> (0,58 д. а.).</w:t>
            </w:r>
          </w:p>
          <w:p w:rsidR="00DA50FF" w:rsidRPr="00E363C7" w:rsidRDefault="00DA50FF" w:rsidP="00907517">
            <w:pPr>
              <w:pStyle w:val="a7"/>
              <w:numPr>
                <w:ilvl w:val="0"/>
                <w:numId w:val="2"/>
              </w:numPr>
              <w:spacing w:after="0"/>
              <w:ind w:left="0" w:firstLine="284"/>
              <w:jc w:val="both"/>
              <w:rPr>
                <w:sz w:val="20"/>
                <w:szCs w:val="20"/>
              </w:rPr>
            </w:pPr>
            <w:r w:rsidRPr="00E363C7">
              <w:rPr>
                <w:kern w:val="36"/>
                <w:sz w:val="20"/>
                <w:szCs w:val="20"/>
              </w:rPr>
              <w:t xml:space="preserve">Коляда А. Л. Аналітична оцінка сильних та слабких сторін м’ясопереробних підприємств України / А. Л. Коляда // Вісник соціально-економічних досліджень. – 2016. – №1 (60). – С. 281–288 </w:t>
            </w:r>
            <w:r w:rsidRPr="00E363C7">
              <w:rPr>
                <w:i/>
                <w:iCs/>
                <w:kern w:val="36"/>
                <w:sz w:val="20"/>
                <w:szCs w:val="20"/>
              </w:rPr>
              <w:t>(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Index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Copernicus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International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>)</w:t>
            </w:r>
            <w:r w:rsidRPr="00E363C7">
              <w:rPr>
                <w:kern w:val="36"/>
                <w:sz w:val="20"/>
                <w:szCs w:val="20"/>
              </w:rPr>
              <w:t xml:space="preserve"> (0,71 д. а.).</w:t>
            </w:r>
          </w:p>
          <w:p w:rsidR="00DA50FF" w:rsidRPr="00E363C7" w:rsidRDefault="00DA50FF" w:rsidP="00907517">
            <w:pPr>
              <w:pStyle w:val="a7"/>
              <w:numPr>
                <w:ilvl w:val="0"/>
                <w:numId w:val="2"/>
              </w:numPr>
              <w:spacing w:after="0"/>
              <w:ind w:left="0" w:firstLine="284"/>
              <w:jc w:val="both"/>
              <w:rPr>
                <w:sz w:val="20"/>
                <w:szCs w:val="20"/>
              </w:rPr>
            </w:pPr>
            <w:r w:rsidRPr="00E363C7">
              <w:rPr>
                <w:sz w:val="20"/>
                <w:szCs w:val="20"/>
                <w:shd w:val="clear" w:color="auto" w:fill="FFFFFF"/>
              </w:rPr>
              <w:t>Коляда А. Л. Шляхи підвищення ефективності функціонування м’ясопереробних підприємств / А. Л. Коляда // Причорноморські економічні ст</w:t>
            </w:r>
            <w:r w:rsidRPr="00E363C7">
              <w:rPr>
                <w:sz w:val="20"/>
                <w:szCs w:val="20"/>
                <w:shd w:val="clear" w:color="auto" w:fill="FFFFFF"/>
              </w:rPr>
              <w:t>у</w:t>
            </w:r>
            <w:r w:rsidRPr="00E363C7">
              <w:rPr>
                <w:sz w:val="20"/>
                <w:szCs w:val="20"/>
                <w:shd w:val="clear" w:color="auto" w:fill="FFFFFF"/>
              </w:rPr>
              <w:t xml:space="preserve">дії. – 2016. – </w:t>
            </w:r>
            <w:proofErr w:type="spellStart"/>
            <w:r w:rsidRPr="00E363C7">
              <w:rPr>
                <w:sz w:val="20"/>
                <w:szCs w:val="20"/>
                <w:shd w:val="clear" w:color="auto" w:fill="FFFFFF"/>
              </w:rPr>
              <w:t>Вип</w:t>
            </w:r>
            <w:proofErr w:type="spellEnd"/>
            <w:r w:rsidRPr="00E363C7">
              <w:rPr>
                <w:sz w:val="20"/>
                <w:szCs w:val="20"/>
                <w:shd w:val="clear" w:color="auto" w:fill="FFFFFF"/>
              </w:rPr>
              <w:t>. 5. – С. 114-117 (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Index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Copernicus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International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>)</w:t>
            </w:r>
            <w:r w:rsidRPr="00E363C7">
              <w:rPr>
                <w:kern w:val="36"/>
                <w:sz w:val="20"/>
                <w:szCs w:val="20"/>
              </w:rPr>
              <w:t xml:space="preserve"> (0,39 д. а.).</w:t>
            </w:r>
          </w:p>
          <w:p w:rsidR="00DA50FF" w:rsidRPr="00E363C7" w:rsidRDefault="00DA50FF" w:rsidP="00907517">
            <w:pPr>
              <w:pStyle w:val="a7"/>
              <w:numPr>
                <w:ilvl w:val="0"/>
                <w:numId w:val="2"/>
              </w:numPr>
              <w:spacing w:after="0"/>
              <w:ind w:left="0" w:firstLine="284"/>
              <w:jc w:val="both"/>
              <w:rPr>
                <w:sz w:val="20"/>
                <w:szCs w:val="20"/>
              </w:rPr>
            </w:pPr>
            <w:r w:rsidRPr="00E363C7">
              <w:rPr>
                <w:kern w:val="36"/>
                <w:sz w:val="20"/>
                <w:szCs w:val="20"/>
              </w:rPr>
              <w:t>Коляда А. Л. </w:t>
            </w:r>
            <w:r w:rsidRPr="00E363C7">
              <w:rPr>
                <w:sz w:val="20"/>
                <w:szCs w:val="20"/>
                <w:shd w:val="clear" w:color="auto" w:fill="FFFFFF"/>
              </w:rPr>
              <w:t>Аналітичні методи пошуку резервів ефективності функціонування сільськогосподарських підприємств</w:t>
            </w:r>
            <w:r w:rsidRPr="00E363C7">
              <w:rPr>
                <w:kern w:val="36"/>
                <w:sz w:val="20"/>
                <w:szCs w:val="20"/>
              </w:rPr>
              <w:t xml:space="preserve"> / А. Л. Коляда, Н. А. Волкова // </w:t>
            </w:r>
            <w:r w:rsidRPr="00E363C7">
              <w:rPr>
                <w:sz w:val="20"/>
                <w:szCs w:val="20"/>
              </w:rPr>
              <w:t>Ек</w:t>
            </w:r>
            <w:r w:rsidRPr="00E363C7">
              <w:rPr>
                <w:sz w:val="20"/>
                <w:szCs w:val="20"/>
              </w:rPr>
              <w:t>о</w:t>
            </w:r>
            <w:r w:rsidRPr="00E363C7">
              <w:rPr>
                <w:sz w:val="20"/>
                <w:szCs w:val="20"/>
              </w:rPr>
              <w:t xml:space="preserve">номічний аналіз: </w:t>
            </w:r>
            <w:proofErr w:type="spellStart"/>
            <w:r w:rsidRPr="00E363C7">
              <w:rPr>
                <w:sz w:val="20"/>
                <w:szCs w:val="20"/>
              </w:rPr>
              <w:t>зб.наук</w:t>
            </w:r>
            <w:proofErr w:type="spellEnd"/>
            <w:r w:rsidRPr="00E363C7">
              <w:rPr>
                <w:sz w:val="20"/>
                <w:szCs w:val="20"/>
              </w:rPr>
              <w:t>. праць</w:t>
            </w:r>
            <w:r w:rsidRPr="00E363C7">
              <w:rPr>
                <w:kern w:val="36"/>
                <w:sz w:val="20"/>
                <w:szCs w:val="20"/>
              </w:rPr>
              <w:t xml:space="preserve">. – 2017. – Том 27, № 1. – С. 171-177 </w:t>
            </w:r>
            <w:r w:rsidRPr="00E363C7">
              <w:rPr>
                <w:i/>
                <w:iCs/>
                <w:kern w:val="36"/>
                <w:sz w:val="20"/>
                <w:szCs w:val="20"/>
              </w:rPr>
              <w:t>(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Index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Copernicus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63C7">
              <w:rPr>
                <w:i/>
                <w:iCs/>
                <w:kern w:val="36"/>
                <w:sz w:val="20"/>
                <w:szCs w:val="20"/>
              </w:rPr>
              <w:t>International</w:t>
            </w:r>
            <w:proofErr w:type="spellEnd"/>
            <w:r w:rsidRPr="00E363C7">
              <w:rPr>
                <w:i/>
                <w:iCs/>
                <w:kern w:val="36"/>
                <w:sz w:val="20"/>
                <w:szCs w:val="20"/>
              </w:rPr>
              <w:t>)</w:t>
            </w:r>
            <w:r w:rsidRPr="00E363C7">
              <w:rPr>
                <w:kern w:val="36"/>
                <w:sz w:val="20"/>
                <w:szCs w:val="20"/>
              </w:rPr>
              <w:t xml:space="preserve"> (0,62 д. а.).</w:t>
            </w:r>
          </w:p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kern w:val="36"/>
                <w:sz w:val="20"/>
                <w:szCs w:val="20"/>
                <w:lang w:val="uk-UA"/>
              </w:rPr>
              <w:t>Коляда А. Л. </w:t>
            </w:r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Аналітичне обґрунтування створення зворотної вертикальної інте</w:t>
            </w:r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г</w:t>
            </w:r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рації підприємств АПК</w:t>
            </w:r>
            <w:r w:rsidRPr="00E363C7">
              <w:rPr>
                <w:rFonts w:ascii="Times New Roman" w:hAnsi="Times New Roman"/>
                <w:kern w:val="36"/>
                <w:sz w:val="20"/>
                <w:szCs w:val="20"/>
                <w:lang w:val="uk-UA"/>
              </w:rPr>
              <w:t xml:space="preserve"> / А. Л. Коляда, Н. А. Волкова // </w:t>
            </w:r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Економіка та суспільство. – 2017. – №8. – – Режим доступу до ресурсу: </w:t>
            </w:r>
            <w:hyperlink r:id="rId5" w:history="1"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economyandsociety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in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ua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journal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-8/15-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stati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-8/780-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volkova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kolyada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E363C7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l</w:t>
              </w:r>
            </w:hyperlink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363C7">
              <w:rPr>
                <w:rFonts w:ascii="Times New Roman" w:hAnsi="Times New Roman"/>
                <w:i/>
                <w:iCs/>
                <w:kern w:val="36"/>
                <w:sz w:val="20"/>
                <w:szCs w:val="20"/>
                <w:lang w:val="uk-UA"/>
              </w:rPr>
              <w:t>(</w:t>
            </w:r>
            <w:proofErr w:type="spellStart"/>
            <w:r w:rsidRPr="00E363C7">
              <w:rPr>
                <w:rFonts w:ascii="Times New Roman" w:hAnsi="Times New Roman"/>
                <w:i/>
                <w:iCs/>
                <w:kern w:val="36"/>
                <w:sz w:val="20"/>
                <w:szCs w:val="20"/>
                <w:lang w:val="uk-UA"/>
              </w:rPr>
              <w:t>Index</w:t>
            </w:r>
            <w:proofErr w:type="spellEnd"/>
            <w:r w:rsidRPr="00E363C7">
              <w:rPr>
                <w:rFonts w:ascii="Times New Roman" w:hAnsi="Times New Roman"/>
                <w:i/>
                <w:iCs/>
                <w:kern w:val="3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63C7">
              <w:rPr>
                <w:rFonts w:ascii="Times New Roman" w:hAnsi="Times New Roman"/>
                <w:i/>
                <w:iCs/>
                <w:kern w:val="36"/>
                <w:sz w:val="20"/>
                <w:szCs w:val="20"/>
                <w:lang w:val="uk-UA"/>
              </w:rPr>
              <w:t>Copernicus</w:t>
            </w:r>
            <w:proofErr w:type="spellEnd"/>
            <w:r w:rsidRPr="00E363C7">
              <w:rPr>
                <w:rFonts w:ascii="Times New Roman" w:hAnsi="Times New Roman"/>
                <w:i/>
                <w:iCs/>
                <w:kern w:val="3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63C7">
              <w:rPr>
                <w:rFonts w:ascii="Times New Roman" w:hAnsi="Times New Roman"/>
                <w:i/>
                <w:iCs/>
                <w:kern w:val="36"/>
                <w:sz w:val="20"/>
                <w:szCs w:val="20"/>
                <w:lang w:val="uk-UA"/>
              </w:rPr>
              <w:t>International</w:t>
            </w:r>
            <w:proofErr w:type="spellEnd"/>
            <w:r w:rsidRPr="00E363C7">
              <w:rPr>
                <w:rFonts w:ascii="Times New Roman" w:hAnsi="Times New Roman"/>
                <w:i/>
                <w:iCs/>
                <w:kern w:val="36"/>
                <w:sz w:val="20"/>
                <w:szCs w:val="20"/>
                <w:lang w:val="uk-UA"/>
              </w:rPr>
              <w:t>)</w:t>
            </w:r>
            <w:r w:rsidRPr="00E363C7">
              <w:rPr>
                <w:rFonts w:ascii="Times New Roman" w:hAnsi="Times New Roman"/>
                <w:kern w:val="36"/>
                <w:sz w:val="20"/>
                <w:szCs w:val="20"/>
                <w:lang w:val="uk-UA"/>
              </w:rPr>
              <w:t xml:space="preserve"> (0,60 д. а.).</w:t>
            </w:r>
          </w:p>
        </w:tc>
      </w:tr>
      <w:tr w:rsidR="00DA50FF" w:rsidRPr="00E363C7" w:rsidTr="00907517">
        <w:tc>
          <w:tcPr>
            <w:tcW w:w="534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21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наявність виданого підручника чи н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вчального посібника або монографії</w:t>
            </w:r>
          </w:p>
        </w:tc>
        <w:tc>
          <w:tcPr>
            <w:tcW w:w="10633" w:type="dxa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Волчек</w:t>
            </w:r>
            <w:proofErr w:type="spellEnd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Р.М. Аналітичне забезпечення прийняття управлінських рішень: Навчальний посібник для бакалаврів, магістрів та спеціалістів усіх напрямків підготовки / Р.М. </w:t>
            </w:r>
            <w:proofErr w:type="spellStart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Волчек</w:t>
            </w:r>
            <w:proofErr w:type="spellEnd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А.Л. Коляда, А.В. </w:t>
            </w:r>
            <w:proofErr w:type="spellStart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Коверда</w:t>
            </w:r>
            <w:proofErr w:type="spellEnd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. – Одеса, ОНЕУ. – 2016 – 105 с. (1. ХАРАКТЕРИСТИКА ІНФОРМАЦІЙНО-АНАЛІТИЧНОГО АПАРАТУ ПРИЙНЯТТЯ УПРАВЛІНСЬКИХ РІШЕНЬ; 2. ПРОГНОЗУВАННЯ ДИНАМІКИ РОЗВИТКУ ЕКОНОМІКИ ІЗ ВИКОРИСТАННЯМ АНАЛІТИЧНОГО ІНСТР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МЕНТАРІЮ / 5-28)</w:t>
            </w:r>
          </w:p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Коляда А. Л. Ефективність функціонування підприємств як складова забезпече</w:t>
            </w:r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н</w:t>
            </w:r>
            <w:r w:rsidRPr="00E363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ня їх конкурентоспроможності / А. Л. Коляда // Аналітичні методи дослідження конкурентоздатності суб’єктів господарювання: монографія. – 2017. – С. 139-172.</w:t>
            </w:r>
          </w:p>
        </w:tc>
      </w:tr>
      <w:tr w:rsidR="00DA50FF" w:rsidRPr="00E363C7" w:rsidTr="00907517">
        <w:tc>
          <w:tcPr>
            <w:tcW w:w="534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21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організаційна робота у закладах освіти на посадах керівника (заступника керівника) закладу 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освіти/</w:t>
            </w:r>
            <w:proofErr w:type="spellStart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інститут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ту</w:t>
            </w:r>
            <w:proofErr w:type="spellEnd"/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/фа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чально-методичного управ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ління (відділу)/лаборато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рії/іншо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ка</w:t>
            </w:r>
          </w:p>
        </w:tc>
        <w:tc>
          <w:tcPr>
            <w:tcW w:w="10633" w:type="dxa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63C7">
              <w:rPr>
                <w:rFonts w:ascii="Times New Roman" w:hAnsi="Times New Roman"/>
                <w:sz w:val="20"/>
                <w:szCs w:val="20"/>
              </w:rPr>
              <w:t>вересня</w:t>
            </w:r>
            <w:proofErr w:type="spellEnd"/>
            <w:r w:rsidRPr="00E363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2016 року вчений секретар обліково-економічного фак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льтету ОНЕУ</w:t>
            </w:r>
          </w:p>
        </w:tc>
      </w:tr>
      <w:tr w:rsidR="00DA50FF" w:rsidRPr="00E363C7" w:rsidTr="00907517">
        <w:tc>
          <w:tcPr>
            <w:tcW w:w="534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521" w:type="dxa"/>
            <w:vAlign w:val="center"/>
          </w:tcPr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наявність виданих навчально-мето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дич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softHyphen/>
              <w:t>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ня</w:t>
            </w:r>
          </w:p>
        </w:tc>
        <w:tc>
          <w:tcPr>
            <w:tcW w:w="10633" w:type="dxa"/>
          </w:tcPr>
          <w:p w:rsidR="00DA50FF" w:rsidRPr="00E363C7" w:rsidRDefault="00DA50FF" w:rsidP="00907517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color w:val="0D0D0D"/>
                <w:sz w:val="20"/>
                <w:szCs w:val="20"/>
                <w:lang w:val="uk-UA"/>
              </w:rPr>
              <w:t xml:space="preserve">Коляда А. Л. Конспект лекцій з дисципліни «Аналітичне забезпечення прийняття управлінських рішень» для студентів </w:t>
            </w:r>
            <w:r w:rsidRPr="00E363C7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IV</w:t>
            </w:r>
            <w:r w:rsidRPr="00E363C7">
              <w:rPr>
                <w:rFonts w:ascii="Times New Roman" w:hAnsi="Times New Roman"/>
                <w:color w:val="0D0D0D"/>
                <w:sz w:val="20"/>
                <w:szCs w:val="20"/>
                <w:lang w:val="uk-UA"/>
              </w:rPr>
              <w:t xml:space="preserve"> курсу всіх форм навчання спеціальності «Облік та аудит»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– Одеса: ОНЕУ, ротапринт, 2017. – 35 с. </w:t>
            </w:r>
          </w:p>
          <w:p w:rsidR="00DA50FF" w:rsidRPr="00E363C7" w:rsidRDefault="00DA50FF" w:rsidP="00907517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color w:val="0D0D0D"/>
                <w:sz w:val="20"/>
                <w:szCs w:val="20"/>
                <w:lang w:val="uk-UA"/>
              </w:rPr>
              <w:t xml:space="preserve">Коляда А. Л. 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Методичні вказівки та завдання для самостійної роботи з дисципліни «Аналітичне забезпечення прийняття управлінських рішень» для студентів І</w:t>
            </w:r>
            <w:r w:rsidRPr="00E363C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курсу денної форми навчання спеціальності «Облік і аудит». – Од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са: ОНЕУ, ротапринт, 2017. – 59 с. </w:t>
            </w:r>
          </w:p>
          <w:p w:rsidR="00DA50FF" w:rsidRPr="00E363C7" w:rsidRDefault="00DA50FF" w:rsidP="009075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63C7">
              <w:rPr>
                <w:rFonts w:ascii="Times New Roman" w:hAnsi="Times New Roman"/>
                <w:color w:val="0D0D0D"/>
                <w:sz w:val="20"/>
                <w:szCs w:val="20"/>
                <w:lang w:val="uk-UA"/>
              </w:rPr>
              <w:t xml:space="preserve">Коляда А. Л. 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Практикум з дисципліни «Аналітичне забезпечення прийняття управлінських рішень» для студентів І</w:t>
            </w:r>
            <w:r w:rsidRPr="00E363C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курсу денної форми навчання спеціал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 w:rsidRPr="00E363C7">
              <w:rPr>
                <w:rFonts w:ascii="Times New Roman" w:hAnsi="Times New Roman"/>
                <w:sz w:val="20"/>
                <w:szCs w:val="20"/>
                <w:lang w:val="uk-UA"/>
              </w:rPr>
              <w:t>ності «Облік і оподаткування» ». – Одеса: ОНЕУ, ротапринт, 2018. – 22 с.</w:t>
            </w:r>
          </w:p>
        </w:tc>
      </w:tr>
      <w:tr w:rsidR="00DA50FF" w:rsidRPr="00044C16" w:rsidTr="00907517">
        <w:tc>
          <w:tcPr>
            <w:tcW w:w="4055" w:type="dxa"/>
            <w:gridSpan w:val="2"/>
          </w:tcPr>
          <w:p w:rsidR="00DA50FF" w:rsidRPr="0090368E" w:rsidRDefault="00DA50FF" w:rsidP="0090751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90368E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Усього виконаних умов:</w:t>
            </w:r>
          </w:p>
        </w:tc>
        <w:tc>
          <w:tcPr>
            <w:tcW w:w="10633" w:type="dxa"/>
          </w:tcPr>
          <w:p w:rsidR="00DA50FF" w:rsidRPr="0090368E" w:rsidRDefault="00DA50FF" w:rsidP="00907517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4(2,3,10,13)</w:t>
            </w:r>
          </w:p>
        </w:tc>
      </w:tr>
    </w:tbl>
    <w:p w:rsidR="00DA50FF" w:rsidRDefault="00DA50FF" w:rsidP="00DA50FF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val="uk-UA" w:eastAsia="en-US"/>
        </w:rPr>
      </w:pPr>
    </w:p>
    <w:p w:rsidR="00DA50FF" w:rsidRDefault="00DA50FF" w:rsidP="00DA50FF">
      <w:pPr>
        <w:spacing w:line="240" w:lineRule="auto"/>
        <w:jc w:val="center"/>
        <w:rPr>
          <w:lang w:val="uk-UA"/>
        </w:rPr>
      </w:pPr>
    </w:p>
    <w:p w:rsidR="00DA50FF" w:rsidRDefault="00DA50FF" w:rsidP="00DA50FF">
      <w:pPr>
        <w:rPr>
          <w:lang w:val="uk-UA"/>
        </w:rPr>
      </w:pPr>
    </w:p>
    <w:p w:rsidR="00FC6533" w:rsidRPr="00DA50FF" w:rsidRDefault="00FC6533" w:rsidP="00DA50FF"/>
    <w:sectPr w:rsidR="00FC6533" w:rsidRPr="00DA50FF" w:rsidSect="00E13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2A"/>
    <w:multiLevelType w:val="hybridMultilevel"/>
    <w:tmpl w:val="473AF54A"/>
    <w:lvl w:ilvl="0" w:tplc="9B967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01718"/>
    <w:multiLevelType w:val="hybridMultilevel"/>
    <w:tmpl w:val="93581750"/>
    <w:lvl w:ilvl="0" w:tplc="A29A8F06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5D5435CC"/>
    <w:multiLevelType w:val="hybridMultilevel"/>
    <w:tmpl w:val="8A44C8A6"/>
    <w:lvl w:ilvl="0" w:tplc="3F68F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8E"/>
    <w:rsid w:val="001B64A1"/>
    <w:rsid w:val="00DA50FF"/>
    <w:rsid w:val="00E1328E"/>
    <w:rsid w:val="00FC6533"/>
    <w:rsid w:val="00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8388"/>
  <w15:chartTrackingRefBased/>
  <w15:docId w15:val="{732E3392-6CF5-46E5-BAAB-4EAB9233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B64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E1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1328E"/>
  </w:style>
  <w:style w:type="character" w:customStyle="1" w:styleId="rvts82">
    <w:name w:val="rvts82"/>
    <w:basedOn w:val="a0"/>
    <w:rsid w:val="00E1328E"/>
  </w:style>
  <w:style w:type="paragraph" w:customStyle="1" w:styleId="a5">
    <w:name w:val="АОсновной"/>
    <w:basedOn w:val="a"/>
    <w:link w:val="a6"/>
    <w:qFormat/>
    <w:rsid w:val="00FD7449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a6">
    <w:name w:val="АОсновной Знак"/>
    <w:link w:val="a5"/>
    <w:rsid w:val="00FD7449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FD7449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FD74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1B64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lock Text"/>
    <w:basedOn w:val="a"/>
    <w:rsid w:val="001B64A1"/>
    <w:pPr>
      <w:spacing w:after="0" w:line="240" w:lineRule="auto"/>
      <w:ind w:left="-284" w:right="-285"/>
    </w:pPr>
    <w:rPr>
      <w:rFonts w:ascii="Times New Roman" w:hAnsi="Times New Roman"/>
      <w:sz w:val="28"/>
      <w:szCs w:val="20"/>
      <w:lang w:val="uk-UA"/>
    </w:rPr>
  </w:style>
  <w:style w:type="paragraph" w:customStyle="1" w:styleId="p1">
    <w:name w:val="p1"/>
    <w:basedOn w:val="a"/>
    <w:rsid w:val="001B64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DA50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50FF"/>
    <w:rPr>
      <w:rFonts w:ascii="Calibri" w:eastAsia="Times New Roman" w:hAnsi="Calibri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DA5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nomyandsociety.in.ua/journal-8/15-stati-8/780-volkova-n-a-kolyada-a-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2019-03-18T21:30:00Z</dcterms:created>
  <dcterms:modified xsi:type="dcterms:W3CDTF">2019-03-18T21:30:00Z</dcterms:modified>
</cp:coreProperties>
</file>