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D7" w:rsidRPr="00C26275" w:rsidRDefault="00B838D7" w:rsidP="00BD754C">
      <w:pPr>
        <w:tabs>
          <w:tab w:val="left" w:pos="1200"/>
        </w:tabs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>МІНІСТЕРСТВО ОСВІТИ І НАУКИ</w:t>
      </w:r>
      <w:r>
        <w:rPr>
          <w:sz w:val="28"/>
          <w:szCs w:val="28"/>
          <w:lang w:val="uk-UA"/>
        </w:rPr>
        <w:t xml:space="preserve"> УКРАЇНИ</w:t>
      </w:r>
    </w:p>
    <w:p w:rsidR="00B838D7" w:rsidRPr="00C26275" w:rsidRDefault="00B838D7" w:rsidP="00BD754C">
      <w:pPr>
        <w:tabs>
          <w:tab w:val="left" w:pos="1200"/>
        </w:tabs>
        <w:jc w:val="center"/>
        <w:rPr>
          <w:sz w:val="28"/>
          <w:szCs w:val="28"/>
          <w:lang w:val="uk-UA"/>
        </w:rPr>
      </w:pPr>
    </w:p>
    <w:p w:rsidR="00B838D7" w:rsidRPr="00C26275" w:rsidRDefault="00B838D7" w:rsidP="00BD754C">
      <w:pPr>
        <w:tabs>
          <w:tab w:val="left" w:pos="1200"/>
        </w:tabs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>ОДЕСЬКИЙ НАЦІОНАЛЬНИЙ ЕКОНОМІЧНИЙ УНІВЕРСИТЕТ</w:t>
      </w: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                     Затверджую</w:t>
      </w: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                            Голова приймальної комісії  ОНЕУ</w:t>
      </w: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</w:t>
      </w: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                                            _____________ М.І.Звєряков</w:t>
      </w: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                                           « __»</w:t>
      </w:r>
      <w:r w:rsidRPr="009240BA">
        <w:rPr>
          <w:sz w:val="28"/>
          <w:szCs w:val="28"/>
        </w:rPr>
        <w:t>_____________</w:t>
      </w:r>
      <w:r w:rsidRPr="00C2627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</w:rPr>
        <w:t>9</w:t>
      </w:r>
      <w:r w:rsidRPr="00FD34A6">
        <w:rPr>
          <w:sz w:val="28"/>
          <w:szCs w:val="28"/>
        </w:rPr>
        <w:t xml:space="preserve"> </w:t>
      </w:r>
      <w:r w:rsidRPr="00C26275">
        <w:rPr>
          <w:sz w:val="28"/>
          <w:szCs w:val="28"/>
          <w:lang w:val="uk-UA"/>
        </w:rPr>
        <w:t>р.</w:t>
      </w:r>
    </w:p>
    <w:p w:rsidR="00B838D7" w:rsidRPr="00C26275" w:rsidRDefault="00B838D7" w:rsidP="00505E78">
      <w:pPr>
        <w:jc w:val="right"/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FD34A6" w:rsidRDefault="00B838D7" w:rsidP="00FD34A6">
      <w:pPr>
        <w:pStyle w:val="Heading2"/>
        <w:rPr>
          <w:b/>
          <w:bCs/>
          <w:sz w:val="32"/>
          <w:szCs w:val="32"/>
        </w:rPr>
      </w:pPr>
      <w:r w:rsidRPr="00FD34A6">
        <w:rPr>
          <w:b/>
          <w:bCs/>
          <w:sz w:val="32"/>
          <w:szCs w:val="32"/>
        </w:rPr>
        <w:t>ПРОГРАМА</w:t>
      </w:r>
    </w:p>
    <w:p w:rsidR="00B838D7" w:rsidRPr="00DF3363" w:rsidRDefault="00B838D7" w:rsidP="00FD34A6">
      <w:pPr>
        <w:ind w:left="1080"/>
        <w:jc w:val="center"/>
        <w:rPr>
          <w:sz w:val="28"/>
          <w:szCs w:val="28"/>
          <w:lang w:val="uk-UA"/>
        </w:rPr>
      </w:pPr>
      <w:r w:rsidRPr="00DF3363">
        <w:rPr>
          <w:sz w:val="28"/>
          <w:szCs w:val="28"/>
          <w:lang w:val="uk-UA"/>
        </w:rPr>
        <w:t xml:space="preserve">вступного випробування за </w:t>
      </w:r>
      <w:r>
        <w:rPr>
          <w:sz w:val="28"/>
          <w:szCs w:val="28"/>
          <w:lang w:val="uk-UA"/>
        </w:rPr>
        <w:t xml:space="preserve">спеціальністю </w:t>
      </w:r>
      <w:r w:rsidRPr="003A4B94">
        <w:rPr>
          <w:b/>
          <w:bCs/>
          <w:sz w:val="28"/>
          <w:szCs w:val="28"/>
          <w:lang w:val="uk-UA"/>
        </w:rPr>
        <w:t>075 «Маркетинг»</w:t>
      </w:r>
    </w:p>
    <w:p w:rsidR="00B838D7" w:rsidRPr="003A4B94" w:rsidRDefault="00B838D7" w:rsidP="003A4B94">
      <w:pPr>
        <w:tabs>
          <w:tab w:val="left" w:pos="3000"/>
        </w:tabs>
        <w:ind w:left="360"/>
        <w:rPr>
          <w:sz w:val="28"/>
          <w:szCs w:val="28"/>
          <w:lang w:val="uk-UA"/>
        </w:rPr>
      </w:pPr>
      <w:r w:rsidRPr="003A4B94">
        <w:rPr>
          <w:sz w:val="28"/>
          <w:szCs w:val="28"/>
          <w:lang w:val="uk-UA"/>
        </w:rPr>
        <w:t>за освітніми програмами</w:t>
      </w:r>
      <w:r>
        <w:rPr>
          <w:sz w:val="28"/>
          <w:szCs w:val="28"/>
          <w:lang w:val="uk-UA"/>
        </w:rPr>
        <w:t xml:space="preserve"> «Маркетинг», «Міжнародна логістика»</w:t>
      </w:r>
    </w:p>
    <w:p w:rsidR="00B838D7" w:rsidRPr="003A4B94" w:rsidRDefault="00B838D7" w:rsidP="00FD34A6">
      <w:pPr>
        <w:tabs>
          <w:tab w:val="left" w:pos="3000"/>
        </w:tabs>
        <w:jc w:val="center"/>
        <w:rPr>
          <w:sz w:val="28"/>
          <w:szCs w:val="28"/>
          <w:lang w:val="uk-UA"/>
        </w:rPr>
      </w:pPr>
      <w:r w:rsidRPr="003A4B94">
        <w:rPr>
          <w:sz w:val="28"/>
          <w:szCs w:val="28"/>
          <w:lang w:val="uk-UA"/>
        </w:rPr>
        <w:t>для здобуття ступеня бакалавра для вступників, які мають диплом</w:t>
      </w:r>
    </w:p>
    <w:p w:rsidR="00B838D7" w:rsidRPr="003A4B94" w:rsidRDefault="00B838D7" w:rsidP="00FD34A6">
      <w:pPr>
        <w:tabs>
          <w:tab w:val="left" w:pos="3000"/>
        </w:tabs>
        <w:jc w:val="center"/>
        <w:rPr>
          <w:sz w:val="28"/>
          <w:szCs w:val="28"/>
          <w:lang w:val="uk-UA"/>
        </w:rPr>
      </w:pPr>
      <w:r w:rsidRPr="003A4B94">
        <w:rPr>
          <w:sz w:val="28"/>
          <w:szCs w:val="28"/>
          <w:lang w:val="uk-UA"/>
        </w:rPr>
        <w:t>за освітньо–кваліфікаційним рівнем молодшого спеціаліста</w:t>
      </w: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3A4B94" w:rsidRDefault="00B838D7" w:rsidP="00BD754C">
      <w:pPr>
        <w:jc w:val="center"/>
        <w:rPr>
          <w:sz w:val="28"/>
          <w:szCs w:val="28"/>
        </w:rPr>
      </w:pPr>
    </w:p>
    <w:p w:rsidR="00B838D7" w:rsidRPr="003A4B94" w:rsidRDefault="00B838D7" w:rsidP="00BD754C">
      <w:pPr>
        <w:jc w:val="center"/>
        <w:rPr>
          <w:sz w:val="28"/>
          <w:szCs w:val="28"/>
        </w:rPr>
      </w:pPr>
    </w:p>
    <w:p w:rsidR="00B838D7" w:rsidRPr="00CF6D69" w:rsidRDefault="00B838D7" w:rsidP="00FD34A6">
      <w:pPr>
        <w:jc w:val="right"/>
        <w:rPr>
          <w:sz w:val="28"/>
          <w:szCs w:val="28"/>
        </w:rPr>
      </w:pPr>
      <w:r w:rsidRPr="00CF6D69">
        <w:rPr>
          <w:sz w:val="28"/>
          <w:szCs w:val="28"/>
        </w:rPr>
        <w:t>Затверджено</w:t>
      </w:r>
    </w:p>
    <w:p w:rsidR="00B838D7" w:rsidRPr="00CF6D69" w:rsidRDefault="00B838D7" w:rsidP="00FD34A6">
      <w:pPr>
        <w:widowControl w:val="0"/>
        <w:autoSpaceDE w:val="0"/>
        <w:autoSpaceDN w:val="0"/>
        <w:adjustRightInd w:val="0"/>
        <w:spacing w:line="300" w:lineRule="auto"/>
        <w:ind w:left="283" w:hanging="283"/>
        <w:jc w:val="right"/>
        <w:rPr>
          <w:sz w:val="28"/>
          <w:szCs w:val="28"/>
        </w:rPr>
      </w:pPr>
      <w:r w:rsidRPr="00CF6D6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F6D69">
        <w:rPr>
          <w:sz w:val="28"/>
          <w:szCs w:val="28"/>
        </w:rPr>
        <w:t>на засіданні кафедри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маркетингу</w:t>
      </w:r>
      <w:r w:rsidRPr="00CF6D69">
        <w:rPr>
          <w:sz w:val="28"/>
          <w:szCs w:val="28"/>
        </w:rPr>
        <w:t xml:space="preserve"> </w:t>
      </w:r>
    </w:p>
    <w:p w:rsidR="00B838D7" w:rsidRPr="00CF6D69" w:rsidRDefault="00B838D7" w:rsidP="00FD34A6">
      <w:pPr>
        <w:widowControl w:val="0"/>
        <w:autoSpaceDE w:val="0"/>
        <w:autoSpaceDN w:val="0"/>
        <w:adjustRightInd w:val="0"/>
        <w:spacing w:line="300" w:lineRule="auto"/>
        <w:ind w:left="283" w:hanging="283"/>
        <w:jc w:val="right"/>
        <w:rPr>
          <w:sz w:val="28"/>
          <w:szCs w:val="28"/>
        </w:rPr>
      </w:pPr>
      <w:r w:rsidRPr="00CF6D69">
        <w:t xml:space="preserve">                                                                           </w:t>
      </w:r>
      <w:r>
        <w:t xml:space="preserve">                            </w:t>
      </w:r>
      <w:r w:rsidRPr="00CF6D69">
        <w:t xml:space="preserve"> </w:t>
      </w:r>
      <w:r w:rsidRPr="00CF6D69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</w:t>
      </w:r>
      <w:r w:rsidRPr="00CF6D69">
        <w:rPr>
          <w:sz w:val="28"/>
          <w:szCs w:val="28"/>
        </w:rPr>
        <w:t xml:space="preserve"> від «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CF6D69">
        <w:rPr>
          <w:sz w:val="28"/>
          <w:szCs w:val="28"/>
        </w:rPr>
        <w:t xml:space="preserve"> р.</w:t>
      </w:r>
    </w:p>
    <w:p w:rsidR="00B838D7" w:rsidRPr="00FD34A6" w:rsidRDefault="00B838D7" w:rsidP="00FD34A6">
      <w:pPr>
        <w:jc w:val="right"/>
        <w:rPr>
          <w:sz w:val="28"/>
          <w:szCs w:val="28"/>
        </w:rPr>
      </w:pPr>
    </w:p>
    <w:p w:rsidR="00B838D7" w:rsidRPr="009240BA" w:rsidRDefault="00B838D7" w:rsidP="00BD754C">
      <w:pPr>
        <w:jc w:val="center"/>
        <w:rPr>
          <w:sz w:val="28"/>
          <w:szCs w:val="28"/>
        </w:rPr>
      </w:pPr>
    </w:p>
    <w:p w:rsidR="00B838D7" w:rsidRPr="00C26275" w:rsidRDefault="00B838D7" w:rsidP="00BD754C">
      <w:pPr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</w:t>
      </w:r>
    </w:p>
    <w:p w:rsidR="00B838D7" w:rsidRPr="00C26275" w:rsidRDefault="00B838D7" w:rsidP="00BD754C">
      <w:pPr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</w:t>
      </w:r>
    </w:p>
    <w:p w:rsidR="00B838D7" w:rsidRPr="00DE1783" w:rsidRDefault="00B838D7" w:rsidP="00505E78">
      <w:pPr>
        <w:jc w:val="right"/>
        <w:rPr>
          <w:sz w:val="28"/>
          <w:szCs w:val="28"/>
          <w:lang w:val="uk-UA"/>
        </w:rPr>
      </w:pPr>
      <w:r w:rsidRPr="009240BA">
        <w:rPr>
          <w:sz w:val="28"/>
          <w:szCs w:val="28"/>
        </w:rPr>
        <w:t xml:space="preserve">                                                                      </w:t>
      </w:r>
      <w:r w:rsidRPr="00DE1783">
        <w:rPr>
          <w:sz w:val="28"/>
          <w:szCs w:val="28"/>
          <w:lang w:val="uk-UA"/>
        </w:rPr>
        <w:t>Голова фахової атестаційної комісії</w:t>
      </w:r>
    </w:p>
    <w:p w:rsidR="00B838D7" w:rsidRPr="00DE1783" w:rsidRDefault="00B838D7" w:rsidP="00505E78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3165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8531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к.е.н., доц.</w:t>
      </w:r>
      <w:r w:rsidRPr="00FD34A6">
        <w:rPr>
          <w:sz w:val="28"/>
          <w:szCs w:val="28"/>
          <w:u w:val="single"/>
          <w:lang w:val="uk-UA"/>
        </w:rPr>
        <w:t xml:space="preserve"> </w:t>
      </w:r>
      <w:r w:rsidRPr="00FD34A6">
        <w:rPr>
          <w:sz w:val="28"/>
          <w:szCs w:val="28"/>
          <w:u w:val="single"/>
        </w:rPr>
        <w:t xml:space="preserve">  </w:t>
      </w:r>
      <w:r w:rsidRPr="003A4B94">
        <w:rPr>
          <w:sz w:val="28"/>
          <w:szCs w:val="28"/>
          <w:u w:val="single"/>
        </w:rPr>
        <w:t xml:space="preserve">               </w:t>
      </w:r>
      <w:r w:rsidRPr="003A4B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Шкурупська І.О.</w:t>
      </w:r>
    </w:p>
    <w:p w:rsidR="00B838D7" w:rsidRPr="00C26275" w:rsidRDefault="00B838D7" w:rsidP="00BD7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Pr="00C26275" w:rsidRDefault="00B838D7" w:rsidP="00BD754C">
      <w:pPr>
        <w:rPr>
          <w:sz w:val="28"/>
          <w:szCs w:val="28"/>
          <w:lang w:val="uk-UA"/>
        </w:rPr>
      </w:pPr>
    </w:p>
    <w:p w:rsidR="00B838D7" w:rsidRDefault="00B838D7" w:rsidP="00BD754C">
      <w:pPr>
        <w:rPr>
          <w:sz w:val="28"/>
          <w:szCs w:val="28"/>
          <w:lang w:val="uk-UA"/>
        </w:rPr>
      </w:pPr>
    </w:p>
    <w:p w:rsidR="00B838D7" w:rsidRDefault="00B838D7" w:rsidP="00BD754C">
      <w:pPr>
        <w:rPr>
          <w:sz w:val="28"/>
          <w:szCs w:val="28"/>
          <w:lang w:val="uk-UA"/>
        </w:rPr>
      </w:pPr>
    </w:p>
    <w:p w:rsidR="00B838D7" w:rsidRPr="001810A5" w:rsidRDefault="00B838D7" w:rsidP="00BD754C">
      <w:pPr>
        <w:rPr>
          <w:sz w:val="28"/>
          <w:szCs w:val="28"/>
          <w:lang w:val="uk-UA"/>
        </w:rPr>
      </w:pPr>
    </w:p>
    <w:p w:rsidR="00B838D7" w:rsidRPr="00FD34A6" w:rsidRDefault="00B838D7" w:rsidP="00BD754C">
      <w:pPr>
        <w:pStyle w:val="Heading2"/>
        <w:rPr>
          <w:lang w:val="ru-RU"/>
        </w:rPr>
      </w:pPr>
      <w:r>
        <w:t>Одеса - 201</w:t>
      </w:r>
      <w:r>
        <w:rPr>
          <w:lang w:val="ru-RU"/>
        </w:rPr>
        <w:t>9</w:t>
      </w:r>
    </w:p>
    <w:p w:rsidR="00B838D7" w:rsidRPr="00FD34A6" w:rsidRDefault="00B838D7" w:rsidP="0085351E">
      <w:pPr>
        <w:jc w:val="center"/>
        <w:rPr>
          <w:sz w:val="24"/>
          <w:szCs w:val="24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</w:t>
      </w:r>
    </w:p>
    <w:p w:rsidR="00B838D7" w:rsidRDefault="00B838D7" w:rsidP="00890E9B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73162D" w:rsidRDefault="00B838D7" w:rsidP="00890E9B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ВСТУП </w:t>
      </w:r>
      <w:r>
        <w:rPr>
          <w:sz w:val="28"/>
          <w:szCs w:val="28"/>
          <w:lang w:val="uk-UA"/>
        </w:rPr>
        <w:t>…………………………………………………………………………………</w:t>
      </w:r>
      <w:r w:rsidRPr="0073162D">
        <w:rPr>
          <w:sz w:val="28"/>
          <w:szCs w:val="28"/>
        </w:rPr>
        <w:t xml:space="preserve">3 </w:t>
      </w:r>
    </w:p>
    <w:p w:rsidR="00B838D7" w:rsidRDefault="00B838D7" w:rsidP="00890E9B">
      <w:pPr>
        <w:tabs>
          <w:tab w:val="right" w:leader="dot" w:pos="9923"/>
        </w:tabs>
        <w:rPr>
          <w:sz w:val="28"/>
          <w:szCs w:val="28"/>
          <w:lang w:val="uk-UA"/>
        </w:rPr>
      </w:pPr>
    </w:p>
    <w:p w:rsidR="00B838D7" w:rsidRPr="002A1905" w:rsidRDefault="00B838D7" w:rsidP="00890E9B">
      <w:pPr>
        <w:tabs>
          <w:tab w:val="right" w:leader="dot" w:pos="9923"/>
        </w:tabs>
        <w:rPr>
          <w:sz w:val="28"/>
          <w:szCs w:val="28"/>
          <w:lang w:val="uk-UA"/>
        </w:rPr>
      </w:pPr>
      <w:r w:rsidRPr="0073162D">
        <w:rPr>
          <w:sz w:val="28"/>
          <w:szCs w:val="28"/>
        </w:rPr>
        <w:t xml:space="preserve">І. ЗМІСТ </w:t>
      </w:r>
      <w:r>
        <w:rPr>
          <w:sz w:val="28"/>
          <w:szCs w:val="28"/>
          <w:lang w:val="uk-UA"/>
        </w:rPr>
        <w:t>П</w:t>
      </w:r>
      <w:r w:rsidRPr="0073162D">
        <w:rPr>
          <w:sz w:val="28"/>
          <w:szCs w:val="28"/>
        </w:rPr>
        <w:t>РОГРАМИ………………………………………………………………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4</w:t>
      </w:r>
    </w:p>
    <w:p w:rsidR="00B838D7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B838D7" w:rsidRPr="0073162D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 w:rsidRPr="002110C8">
        <w:rPr>
          <w:sz w:val="28"/>
          <w:szCs w:val="28"/>
          <w:lang w:val="uk-UA"/>
        </w:rPr>
        <w:t>ІІ. ЗРАЗОК</w:t>
      </w:r>
      <w:r>
        <w:rPr>
          <w:sz w:val="28"/>
          <w:szCs w:val="28"/>
          <w:lang w:val="uk-UA"/>
        </w:rPr>
        <w:t xml:space="preserve"> ЕКЗАМЕНАЦІЙНОГО БІЛЕТУ………………………………...........6</w:t>
      </w:r>
    </w:p>
    <w:p w:rsidR="00B838D7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B838D7" w:rsidRPr="002110C8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Pr="002110C8">
        <w:rPr>
          <w:sz w:val="28"/>
          <w:szCs w:val="28"/>
          <w:lang w:val="uk-UA"/>
        </w:rPr>
        <w:t xml:space="preserve">КРИТЕРІЇ ОЦІНЮВАННЯ ПИСЬМОВИХ ВІДПОВІДЕЙ </w:t>
      </w:r>
    </w:p>
    <w:p w:rsidR="00B838D7" w:rsidRPr="002110C8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 w:rsidRPr="002110C8">
        <w:rPr>
          <w:sz w:val="28"/>
          <w:szCs w:val="28"/>
          <w:lang w:val="uk-UA"/>
        </w:rPr>
        <w:t>НА І</w:t>
      </w:r>
      <w:r>
        <w:rPr>
          <w:sz w:val="28"/>
          <w:szCs w:val="28"/>
          <w:lang w:val="uk-UA"/>
        </w:rPr>
        <w:t>СПИТІ</w:t>
      </w:r>
      <w:r w:rsidRPr="002110C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………………………………………………………………………..10</w:t>
      </w:r>
    </w:p>
    <w:p w:rsidR="00B838D7" w:rsidRDefault="00B838D7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B838D7" w:rsidRPr="0073162D" w:rsidRDefault="00B838D7" w:rsidP="00890E9B">
      <w:pPr>
        <w:tabs>
          <w:tab w:val="right" w:leader="dot" w:pos="9923"/>
        </w:tabs>
        <w:rPr>
          <w:sz w:val="28"/>
          <w:szCs w:val="28"/>
        </w:rPr>
      </w:pPr>
      <w:r w:rsidRPr="002110C8">
        <w:rPr>
          <w:sz w:val="28"/>
          <w:szCs w:val="28"/>
          <w:lang w:val="uk-UA"/>
        </w:rPr>
        <w:t>РЕКОМЕНДОВАНА ЛІТЕРАТУРА …………………………</w:t>
      </w:r>
      <w:r w:rsidRPr="0073162D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…......11</w:t>
      </w: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B2C0D">
        <w:rPr>
          <w:b/>
          <w:bCs/>
          <w:sz w:val="28"/>
          <w:szCs w:val="28"/>
          <w:lang w:val="uk-UA"/>
        </w:rPr>
        <w:t>ВСТУП</w:t>
      </w:r>
    </w:p>
    <w:p w:rsidR="00B838D7" w:rsidRPr="00AB2C0D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EB376E">
        <w:rPr>
          <w:b/>
          <w:bCs/>
          <w:color w:val="000000"/>
          <w:sz w:val="28"/>
          <w:szCs w:val="28"/>
          <w:lang w:val="uk-UA"/>
        </w:rPr>
        <w:t>Мета</w:t>
      </w:r>
      <w:r w:rsidRPr="00EB376E">
        <w:rPr>
          <w:color w:val="000000"/>
          <w:sz w:val="28"/>
          <w:szCs w:val="28"/>
          <w:lang w:val="uk-UA"/>
        </w:rPr>
        <w:t xml:space="preserve"> вступного іспиту – з’ясування рівня знань та вмінь, необхідних абітурієнтам для опанування ними навчальних програм за спеціальн</w:t>
      </w:r>
      <w:r>
        <w:rPr>
          <w:color w:val="000000"/>
          <w:sz w:val="28"/>
          <w:szCs w:val="28"/>
          <w:lang w:val="uk-UA"/>
        </w:rPr>
        <w:t>і</w:t>
      </w:r>
      <w:r w:rsidRPr="00EB376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ю</w:t>
      </w:r>
      <w:r w:rsidRPr="00EB37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075 </w:t>
      </w:r>
      <w:r w:rsidRPr="00EB376E">
        <w:rPr>
          <w:color w:val="000000"/>
          <w:sz w:val="28"/>
          <w:szCs w:val="28"/>
          <w:lang w:val="uk-UA"/>
        </w:rPr>
        <w:t xml:space="preserve"> «Маркетинг». </w:t>
      </w:r>
    </w:p>
    <w:p w:rsidR="00B838D7" w:rsidRDefault="00B838D7" w:rsidP="00ED1E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3162D">
        <w:rPr>
          <w:b/>
          <w:bCs/>
          <w:color w:val="000000"/>
          <w:sz w:val="28"/>
          <w:szCs w:val="28"/>
          <w:lang w:val="uk-UA"/>
        </w:rPr>
        <w:t xml:space="preserve">Завданнями </w:t>
      </w:r>
      <w:r w:rsidRPr="0073162D">
        <w:rPr>
          <w:color w:val="000000"/>
          <w:sz w:val="28"/>
          <w:szCs w:val="28"/>
          <w:lang w:val="uk-UA"/>
        </w:rPr>
        <w:t>комплексного</w:t>
      </w:r>
      <w:r w:rsidRPr="0073162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3162D">
        <w:rPr>
          <w:color w:val="000000"/>
          <w:sz w:val="28"/>
          <w:szCs w:val="28"/>
          <w:lang w:val="uk-UA"/>
        </w:rPr>
        <w:t xml:space="preserve">вступного </w:t>
      </w:r>
      <w:r>
        <w:rPr>
          <w:color w:val="000000"/>
          <w:sz w:val="28"/>
          <w:szCs w:val="28"/>
          <w:lang w:val="uk-UA"/>
        </w:rPr>
        <w:t>іспит</w:t>
      </w:r>
      <w:r w:rsidRPr="0073162D">
        <w:rPr>
          <w:color w:val="000000"/>
          <w:sz w:val="28"/>
          <w:szCs w:val="28"/>
          <w:lang w:val="uk-UA"/>
        </w:rPr>
        <w:t>у є: оцінка теоретичної підготовки вступників; виявлення рівня і глибини практичних умінь і навичок; визначення здатності застосування набутих знань</w:t>
      </w:r>
      <w:r>
        <w:rPr>
          <w:color w:val="000000"/>
          <w:sz w:val="28"/>
          <w:szCs w:val="28"/>
          <w:lang w:val="uk-UA"/>
        </w:rPr>
        <w:t>, у</w:t>
      </w:r>
      <w:r w:rsidRPr="0073162D">
        <w:rPr>
          <w:color w:val="000000"/>
          <w:sz w:val="28"/>
          <w:szCs w:val="28"/>
          <w:lang w:val="uk-UA"/>
        </w:rPr>
        <w:t xml:space="preserve">мінь і навичок під час розв’язання практичних </w:t>
      </w:r>
      <w:r>
        <w:rPr>
          <w:color w:val="000000"/>
          <w:sz w:val="28"/>
          <w:szCs w:val="28"/>
          <w:lang w:val="uk-UA"/>
        </w:rPr>
        <w:t>завдань</w:t>
      </w:r>
      <w:r w:rsidRPr="0073162D">
        <w:rPr>
          <w:color w:val="000000"/>
          <w:sz w:val="28"/>
          <w:szCs w:val="28"/>
          <w:lang w:val="uk-UA"/>
        </w:rPr>
        <w:t>.</w:t>
      </w:r>
    </w:p>
    <w:p w:rsidR="00B838D7" w:rsidRPr="00EB376E" w:rsidRDefault="00B838D7" w:rsidP="00EB376E">
      <w:pPr>
        <w:ind w:firstLine="709"/>
        <w:jc w:val="both"/>
        <w:rPr>
          <w:sz w:val="28"/>
          <w:szCs w:val="28"/>
          <w:lang w:val="uk-UA"/>
        </w:rPr>
      </w:pPr>
      <w:r w:rsidRPr="0073162D">
        <w:rPr>
          <w:b/>
          <w:bCs/>
          <w:color w:val="000000"/>
          <w:sz w:val="28"/>
          <w:szCs w:val="28"/>
          <w:lang w:val="uk-UA"/>
        </w:rPr>
        <w:t xml:space="preserve">Вимоги до здібностей і підготовленості абітурієнтів. </w:t>
      </w:r>
      <w:r w:rsidRPr="00EB376E">
        <w:rPr>
          <w:sz w:val="28"/>
          <w:szCs w:val="28"/>
          <w:lang w:val="uk-UA"/>
        </w:rPr>
        <w:t xml:space="preserve">Для успішного засвоєння освітньо-професійної програми бакалавра з маркетингу абітурієнти повинні мати базову освіту молодшого спеціаліста з галузі знань «Економіка і підприємництво» та здібності до оволодіння знаннями, уміннями і навичками в галузі природничо-наукових, загальноекономічних та конкретно-економічних наук. </w:t>
      </w:r>
    </w:p>
    <w:p w:rsidR="00B838D7" w:rsidRPr="00EB376E" w:rsidRDefault="00B838D7" w:rsidP="00ED1EED">
      <w:pPr>
        <w:ind w:firstLine="709"/>
        <w:jc w:val="both"/>
        <w:rPr>
          <w:sz w:val="28"/>
          <w:szCs w:val="28"/>
          <w:lang w:val="uk-UA"/>
        </w:rPr>
      </w:pPr>
      <w:r w:rsidRPr="00454D1E">
        <w:rPr>
          <w:color w:val="000000"/>
          <w:sz w:val="28"/>
          <w:szCs w:val="28"/>
          <w:lang w:val="uk-UA"/>
        </w:rPr>
        <w:t>Програма</w:t>
      </w:r>
      <w:r w:rsidRPr="0073162D">
        <w:rPr>
          <w:color w:val="000000"/>
          <w:sz w:val="28"/>
          <w:szCs w:val="28"/>
          <w:lang w:val="uk-UA"/>
        </w:rPr>
        <w:t xml:space="preserve"> вступних екзаменів охоплює коло питань, які в сукупності характеризують вимоги до знань і вмінь </w:t>
      </w:r>
      <w:r>
        <w:rPr>
          <w:color w:val="000000"/>
          <w:sz w:val="28"/>
          <w:szCs w:val="28"/>
          <w:lang w:val="uk-UA"/>
        </w:rPr>
        <w:t>абітурієнта</w:t>
      </w:r>
      <w:r w:rsidRPr="0073162D">
        <w:rPr>
          <w:color w:val="000000"/>
          <w:sz w:val="28"/>
          <w:szCs w:val="28"/>
          <w:lang w:val="uk-UA"/>
        </w:rPr>
        <w:t xml:space="preserve">, що бажає навчатись у </w:t>
      </w:r>
      <w:r>
        <w:rPr>
          <w:color w:val="000000"/>
          <w:sz w:val="28"/>
          <w:szCs w:val="28"/>
          <w:lang w:val="uk-UA"/>
        </w:rPr>
        <w:t xml:space="preserve">Одеському національному економічному університеті </w:t>
      </w:r>
      <w:r w:rsidRPr="0073162D">
        <w:rPr>
          <w:color w:val="000000"/>
          <w:sz w:val="28"/>
          <w:szCs w:val="28"/>
          <w:lang w:val="uk-UA"/>
        </w:rPr>
        <w:t xml:space="preserve">з метою одержання </w:t>
      </w:r>
      <w:r>
        <w:rPr>
          <w:color w:val="000000"/>
          <w:sz w:val="28"/>
          <w:szCs w:val="28"/>
          <w:lang w:val="uk-UA"/>
        </w:rPr>
        <w:t>ступеня</w:t>
      </w:r>
      <w:r w:rsidRPr="0073162D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бакалав</w:t>
      </w:r>
      <w:r w:rsidRPr="0073162D">
        <w:rPr>
          <w:color w:val="000000"/>
          <w:sz w:val="28"/>
          <w:szCs w:val="28"/>
          <w:lang w:val="uk-UA"/>
        </w:rPr>
        <w:t xml:space="preserve">р» за спеціальністю </w:t>
      </w:r>
      <w:r>
        <w:rPr>
          <w:color w:val="000000"/>
          <w:sz w:val="28"/>
          <w:szCs w:val="28"/>
          <w:lang w:val="uk-UA"/>
        </w:rPr>
        <w:t xml:space="preserve">075 </w:t>
      </w:r>
      <w:r w:rsidRPr="0073162D">
        <w:rPr>
          <w:color w:val="000000"/>
          <w:sz w:val="28"/>
          <w:szCs w:val="28"/>
          <w:lang w:val="uk-UA"/>
        </w:rPr>
        <w:t>«М</w:t>
      </w:r>
      <w:r>
        <w:rPr>
          <w:color w:val="000000"/>
          <w:sz w:val="28"/>
          <w:szCs w:val="28"/>
          <w:lang w:val="uk-UA"/>
        </w:rPr>
        <w:t>аркетинг</w:t>
      </w:r>
      <w:r w:rsidRPr="0073162D">
        <w:rPr>
          <w:color w:val="000000"/>
          <w:sz w:val="28"/>
          <w:szCs w:val="28"/>
          <w:lang w:val="uk-UA"/>
        </w:rPr>
        <w:t xml:space="preserve">». </w:t>
      </w:r>
      <w:r w:rsidRPr="00EB376E">
        <w:rPr>
          <w:sz w:val="28"/>
          <w:szCs w:val="28"/>
          <w:lang w:val="uk-UA"/>
        </w:rPr>
        <w:t xml:space="preserve">Програму вступних іспитів розроблено у відповідності із галузевим стандартом підготовки молодших </w:t>
      </w:r>
      <w:r>
        <w:rPr>
          <w:sz w:val="28"/>
          <w:szCs w:val="28"/>
          <w:lang w:val="uk-UA"/>
        </w:rPr>
        <w:t>бакалаврів</w:t>
      </w:r>
      <w:r w:rsidRPr="00EB376E">
        <w:rPr>
          <w:sz w:val="28"/>
          <w:szCs w:val="28"/>
          <w:lang w:val="uk-UA"/>
        </w:rPr>
        <w:t xml:space="preserve">, а також виробничими функціями і галузевими типовими кваліфікаційними вимогами і завданнями діяльності фахівця освітньо-кваліфікаційного рівня «молодший </w:t>
      </w:r>
      <w:r>
        <w:rPr>
          <w:sz w:val="28"/>
          <w:szCs w:val="28"/>
          <w:lang w:val="uk-UA"/>
        </w:rPr>
        <w:t>бакалавр</w:t>
      </w:r>
      <w:r w:rsidRPr="00EB376E">
        <w:rPr>
          <w:sz w:val="28"/>
          <w:szCs w:val="28"/>
          <w:lang w:val="uk-UA"/>
        </w:rPr>
        <w:t>».</w:t>
      </w: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>
      <w:pPr>
        <w:pStyle w:val="BodyText"/>
        <w:spacing w:line="360" w:lineRule="auto"/>
        <w:jc w:val="center"/>
        <w:rPr>
          <w:b/>
          <w:bCs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ЗМІСТ ПРОГРАМИ</w:t>
      </w: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Pr="009B4DA7" w:rsidRDefault="00B838D7" w:rsidP="009B4DA7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1. Сутність маркетингу та його сучасна концепція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Виникнення маркетингу. Сутність, цілі та функції маркетингу. Сукупність маркетингових заходів в діяльності фірми. Нужда, потреба, попит, товар, ринок, ринок продавця, ринок покупця, споживча цінність. Концепції маркетингу: виробнича, товарна, збутова, традиційна маркетингова, соціально-етичного маркетингу.</w:t>
      </w: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2. Класифікація маркетингу</w:t>
      </w:r>
    </w:p>
    <w:p w:rsidR="00B838D7" w:rsidRPr="009B4DA7" w:rsidRDefault="00B838D7" w:rsidP="009B4DA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Комерційний, некомерційний маркетинг. Споживчий та промисловий види маркетингу, маркетинг послуг. Внутрішній, міжнародний маркетинг. Стратегічний, тактичний маркетинг. Класифікація маркетингу за видами попиту: конверсійний, стимулюючий, розвиваючий, ремаркетинг, синхромаркетинг, підтримуючий, демаркетинг, протидіючий. Види та особливості міжнародного маркетингу. </w:t>
      </w: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3. Характеристики маркетингу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Макросередовище, мікросередовище. Маркетингові посередники. Контактні аудиторії. Комплекс маркетингу: товар, ціна, розподіл, просування. Маркетингова інформаційна система. Сегментування ринку. Фактори сегментування споживчого ринку за групами споживачів. Стратегії маркетингу залежно від рівня сегментування ринку: недиференційований, диференційований, концентрований, індивідуалізований маркетинг.</w:t>
      </w:r>
    </w:p>
    <w:p w:rsidR="00B838D7" w:rsidRDefault="00B838D7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4. Маркетингові дослідження</w:t>
      </w:r>
    </w:p>
    <w:p w:rsidR="00B838D7" w:rsidRPr="009B4DA7" w:rsidRDefault="00B838D7" w:rsidP="009B4DA7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B4D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Напрями комплексного дослідження ринку. Об'єкти маркетингового дослідження. Засоби збору інформації.  Методи збору інформації.  Первинна та вторинна інформація. Процес маркетингового дослідження. </w:t>
      </w:r>
    </w:p>
    <w:p w:rsidR="00B838D7" w:rsidRPr="009B4DA7" w:rsidRDefault="00B838D7" w:rsidP="009B4DA7">
      <w:pPr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5. Маркетингова товарна політика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маркетингової товарної політики підприємства. Три рівні товару. Класифікація товару. Товарна одиниця, товарний асортимент, номенклатура. Показники номенклатури: ширина, глибина, насиченість, гармонійність. Характеристика етапів життєвого циклу товару. Види життєвих циклів. Якість продукції та її показники. Конкурентоспроможність товару. Інтегральний показник конкурентоспроможності товару. Процес розробки нових товарів. Рівні управління товаром. </w:t>
      </w: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6. Маркетингова цінова політика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>Фактори впливу на цінову політику підприємства. Еластичність попиту за ціною. Етапи розробки цінової стратегії. Цінові стратегії. Методи ціноутворення. Оцінка рівня беззбитковості.</w:t>
      </w: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7. Маркетингова політика розподілу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Сутність, мета, завдання політики розподілу. Канали розподілу товарів. Довжина каналу збуту. Ширина каналу розподілу, ексклюзивний, селективний, інтенсивний розподіл. Форми організації оптової торгівлі. Види роздрібної торгівлі. </w:t>
      </w:r>
    </w:p>
    <w:p w:rsidR="00B838D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8. Маркетингова політика просування</w:t>
      </w:r>
    </w:p>
    <w:p w:rsidR="00B838D7" w:rsidRPr="009240BA" w:rsidRDefault="00B838D7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Формування комунікаційної політики підприємства. Реклама, її види, планування. «Паблік рілейшнз»: пабліситі, спонсорство (пряме, непряме). Персональний продаж. Стимулювання збуту спрямоване на споживачів, торговельних посередників, власний збутовий персонал фірми. Засоби прямого маркетингу. </w:t>
      </w:r>
    </w:p>
    <w:p w:rsidR="00B838D7" w:rsidRPr="009B4DA7" w:rsidRDefault="00B838D7" w:rsidP="009B4DA7">
      <w:pPr>
        <w:ind w:right="281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9. Організація маркетингу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Чисті (функціональна, товарна, галузева, регіональна) та змішані (функціонально-товарна, функціонально-галузева, функціонально-регіональна) структури служби маркетингу на підприємстві. Організація проникнення на міжнародний ринок: експортні моделі, моделі міжнародного співробітництва, моделі, що пов’язані з інвестиціями.  </w:t>
      </w:r>
    </w:p>
    <w:p w:rsidR="00B838D7" w:rsidRDefault="00B838D7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10. Контроль маркетингу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та алгоритм маркетингового контролю. Види маркетингового контролю: контроль за виконанням річних планів, контроль за прибутковістю, стратегічний контроль. Оцінка ефективності маркетингової діяльності. </w:t>
      </w:r>
    </w:p>
    <w:p w:rsidR="00B838D7" w:rsidRDefault="00B838D7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Pr="009B4DA7" w:rsidRDefault="00B838D7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11. План маркетингу підприємства</w:t>
      </w:r>
    </w:p>
    <w:p w:rsidR="00B838D7" w:rsidRPr="009B4DA7" w:rsidRDefault="00B838D7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стратегічного планування та його етапи. Матриці БКГ, </w:t>
      </w:r>
      <w:r w:rsidRPr="009B4DA7">
        <w:rPr>
          <w:sz w:val="28"/>
          <w:szCs w:val="28"/>
          <w:lang w:val="en-US"/>
        </w:rPr>
        <w:t>McKinsey</w:t>
      </w:r>
      <w:r w:rsidRPr="009B4DA7">
        <w:rPr>
          <w:sz w:val="28"/>
          <w:szCs w:val="28"/>
          <w:lang w:val="uk-UA"/>
        </w:rPr>
        <w:t xml:space="preserve">. Види стратегій розвитку підприємства: інтенсивний, інтеграційний розвиток, диверсифікація. Структура маркетинг-плану підприємства. </w:t>
      </w: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ЗРАЗОК ЕКЗАМЕНАЦІЙНОГО БІЛЕТУ</w:t>
      </w:r>
    </w:p>
    <w:p w:rsidR="00B838D7" w:rsidRDefault="00B838D7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фахового вступного випробування</w:t>
      </w:r>
    </w:p>
    <w:p w:rsidR="00B838D7" w:rsidRDefault="00B838D7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 ступень «Бакалавр»</w:t>
      </w:r>
    </w:p>
    <w:p w:rsidR="00B838D7" w:rsidRPr="002859CF" w:rsidRDefault="00B838D7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 напрямом 075 </w:t>
      </w:r>
      <w:r w:rsidRPr="002859CF">
        <w:rPr>
          <w:b/>
          <w:bCs/>
          <w:sz w:val="24"/>
          <w:szCs w:val="24"/>
          <w:lang w:val="uk-UA"/>
        </w:rPr>
        <w:t>«Маркетинг»</w:t>
      </w:r>
    </w:p>
    <w:p w:rsidR="00B838D7" w:rsidRPr="002B1515" w:rsidRDefault="00B838D7" w:rsidP="008329D5">
      <w:pPr>
        <w:jc w:val="both"/>
      </w:pPr>
      <w:r w:rsidRPr="002859CF">
        <w:rPr>
          <w:sz w:val="24"/>
          <w:szCs w:val="24"/>
          <w:lang w:val="uk-UA"/>
        </w:rPr>
        <w:tab/>
      </w:r>
      <w:r w:rsidRPr="002859CF">
        <w:rPr>
          <w:sz w:val="24"/>
          <w:szCs w:val="24"/>
          <w:u w:val="single"/>
          <w:lang w:val="uk-UA"/>
        </w:rPr>
        <w:t xml:space="preserve"> </w:t>
      </w:r>
    </w:p>
    <w:p w:rsidR="00B838D7" w:rsidRPr="008329D5" w:rsidRDefault="00B838D7" w:rsidP="008329D5">
      <w:pPr>
        <w:ind w:firstLine="720"/>
        <w:jc w:val="both"/>
        <w:rPr>
          <w:sz w:val="24"/>
          <w:szCs w:val="24"/>
          <w:lang w:val="uk-UA"/>
        </w:rPr>
      </w:pPr>
      <w:r w:rsidRPr="008329D5">
        <w:rPr>
          <w:b/>
          <w:bCs/>
          <w:sz w:val="24"/>
          <w:szCs w:val="24"/>
          <w:lang w:val="uk-UA"/>
        </w:rPr>
        <w:t>1.Теоретична частина</w:t>
      </w:r>
      <w:r w:rsidRPr="008329D5">
        <w:rPr>
          <w:sz w:val="24"/>
          <w:szCs w:val="24"/>
          <w:lang w:val="uk-UA"/>
        </w:rPr>
        <w:t xml:space="preserve"> (максимальна сума балів – </w:t>
      </w:r>
      <w:r>
        <w:rPr>
          <w:sz w:val="24"/>
          <w:szCs w:val="24"/>
          <w:lang w:val="uk-UA"/>
        </w:rPr>
        <w:t>100</w:t>
      </w:r>
      <w:r w:rsidRPr="008329D5">
        <w:rPr>
          <w:sz w:val="24"/>
          <w:szCs w:val="24"/>
          <w:lang w:val="uk-UA"/>
        </w:rPr>
        <w:t xml:space="preserve"> (25 тестів по </w:t>
      </w:r>
      <w:r>
        <w:rPr>
          <w:sz w:val="24"/>
          <w:szCs w:val="24"/>
          <w:lang w:val="uk-UA"/>
        </w:rPr>
        <w:t>4</w:t>
      </w:r>
      <w:r w:rsidRPr="008329D5">
        <w:rPr>
          <w:sz w:val="24"/>
          <w:szCs w:val="24"/>
          <w:lang w:val="uk-UA"/>
        </w:rPr>
        <w:t xml:space="preserve"> бали))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1. Яке явище є характерним для ринку покупця?</w:t>
      </w:r>
    </w:p>
    <w:p w:rsidR="00B838D7" w:rsidRPr="00745721" w:rsidRDefault="00B838D7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Конкуренція серед покупців.</w:t>
      </w:r>
    </w:p>
    <w:p w:rsidR="00B838D7" w:rsidRPr="00745721" w:rsidRDefault="00B838D7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Конкуренція серед продавців</w:t>
      </w:r>
    </w:p>
    <w:p w:rsidR="00B838D7" w:rsidRPr="00745721" w:rsidRDefault="00B838D7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Інфляція.</w:t>
      </w:r>
    </w:p>
    <w:p w:rsidR="00B838D7" w:rsidRPr="00745721" w:rsidRDefault="00B838D7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Стагнація виробництва.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2. Який вираз не має змісту?</w:t>
      </w:r>
    </w:p>
    <w:p w:rsidR="00B838D7" w:rsidRPr="00745721" w:rsidRDefault="00B838D7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Платоспроможна потреба.</w:t>
      </w:r>
    </w:p>
    <w:p w:rsidR="00B838D7" w:rsidRPr="00745721" w:rsidRDefault="00B838D7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Комерційний ризик.</w:t>
      </w:r>
    </w:p>
    <w:p w:rsidR="00B838D7" w:rsidRPr="00745721" w:rsidRDefault="00B838D7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Платоспроможний попит.</w:t>
      </w:r>
    </w:p>
    <w:p w:rsidR="00B838D7" w:rsidRPr="00745721" w:rsidRDefault="00B838D7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Орендна плата.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3. З яким типом попиту пов’язаний конверсійний маркетинг?</w:t>
      </w:r>
    </w:p>
    <w:p w:rsidR="00B838D7" w:rsidRPr="00745721" w:rsidRDefault="00B838D7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Негативний.</w:t>
      </w:r>
    </w:p>
    <w:p w:rsidR="00B838D7" w:rsidRPr="00745721" w:rsidRDefault="00B838D7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Прихований.</w:t>
      </w:r>
    </w:p>
    <w:p w:rsidR="00B838D7" w:rsidRPr="00745721" w:rsidRDefault="00B838D7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Нерегулярний.</w:t>
      </w:r>
    </w:p>
    <w:p w:rsidR="00B838D7" w:rsidRPr="00745721" w:rsidRDefault="00B838D7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Повноцінний.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</w:t>
      </w:r>
      <w:r w:rsidRPr="00745721">
        <w:rPr>
          <w:sz w:val="24"/>
          <w:szCs w:val="24"/>
          <w:lang w:val="uk-UA"/>
        </w:rPr>
        <w:t xml:space="preserve"> </w:t>
      </w:r>
      <w:r w:rsidRPr="00745721">
        <w:rPr>
          <w:b/>
          <w:bCs/>
          <w:sz w:val="24"/>
          <w:szCs w:val="24"/>
          <w:lang w:val="uk-UA"/>
        </w:rPr>
        <w:t>4. Яке поняття є елементом комплексу маркетингу?</w:t>
      </w:r>
    </w:p>
    <w:p w:rsidR="00B838D7" w:rsidRPr="00745721" w:rsidRDefault="00B838D7" w:rsidP="00B44CF9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Аналіз.</w:t>
      </w:r>
    </w:p>
    <w:p w:rsidR="00B838D7" w:rsidRPr="00745721" w:rsidRDefault="00B838D7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Сегментування.</w:t>
      </w:r>
    </w:p>
    <w:p w:rsidR="00B838D7" w:rsidRPr="00745721" w:rsidRDefault="00B838D7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Позиціонування.</w:t>
      </w:r>
    </w:p>
    <w:p w:rsidR="00B838D7" w:rsidRPr="00745721" w:rsidRDefault="00B838D7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Товар.</w:t>
      </w:r>
    </w:p>
    <w:p w:rsidR="00B838D7" w:rsidRPr="00745721" w:rsidRDefault="00B838D7" w:rsidP="00B44CF9">
      <w:pPr>
        <w:pStyle w:val="BodyTextIndent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Тест</w:t>
      </w:r>
      <w:r w:rsidRPr="007457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5. Які найбільш розповсюджені типи організації відділу маркетингу виділяє теорія маркетингу?</w:t>
      </w:r>
    </w:p>
    <w:p w:rsidR="00B838D7" w:rsidRPr="00745721" w:rsidRDefault="00B838D7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Чотири чистих і три змішаних</w:t>
      </w:r>
    </w:p>
    <w:p w:rsidR="00B838D7" w:rsidRPr="00745721" w:rsidRDefault="00B838D7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Три чистих і чотири змішаних</w:t>
      </w:r>
    </w:p>
    <w:p w:rsidR="00B838D7" w:rsidRPr="00745721" w:rsidRDefault="00B838D7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Три чистих і три змішаних</w:t>
      </w:r>
    </w:p>
    <w:p w:rsidR="00B838D7" w:rsidRPr="00745721" w:rsidRDefault="00B838D7" w:rsidP="00B44CF9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Чотири чистих і чотири змішаних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6 . Яка інформація збирається в результаті проведення опитування?</w:t>
      </w:r>
    </w:p>
    <w:p w:rsidR="00B838D7" w:rsidRPr="00745721" w:rsidRDefault="00B838D7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Інтегрована.</w:t>
      </w:r>
    </w:p>
    <w:p w:rsidR="00B838D7" w:rsidRPr="00745721" w:rsidRDefault="00B838D7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Комплексна.</w:t>
      </w:r>
    </w:p>
    <w:p w:rsidR="00B838D7" w:rsidRPr="00745721" w:rsidRDefault="00B838D7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Вторинна.</w:t>
      </w:r>
    </w:p>
    <w:p w:rsidR="00B838D7" w:rsidRPr="00745721" w:rsidRDefault="00B838D7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Первинна.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7.Який вид маркетингу використовує сірникова фабрика?</w:t>
      </w:r>
    </w:p>
    <w:p w:rsidR="00B838D7" w:rsidRPr="00745721" w:rsidRDefault="00B838D7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Цільовий.</w:t>
      </w:r>
    </w:p>
    <w:p w:rsidR="00B838D7" w:rsidRPr="00745721" w:rsidRDefault="00B838D7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Товарно-диференційований.</w:t>
      </w:r>
    </w:p>
    <w:p w:rsidR="00B838D7" w:rsidRPr="00745721" w:rsidRDefault="00B838D7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Концентрований.</w:t>
      </w:r>
    </w:p>
    <w:p w:rsidR="00B838D7" w:rsidRPr="00745721" w:rsidRDefault="00B838D7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Масовий.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8. Які фактори відносяться до мікромаркетингового середовища?</w:t>
      </w:r>
    </w:p>
    <w:p w:rsidR="00B838D7" w:rsidRPr="00745721" w:rsidRDefault="00B838D7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Політико-правові фактори.</w:t>
      </w:r>
    </w:p>
    <w:p w:rsidR="00B838D7" w:rsidRPr="00745721" w:rsidRDefault="00B838D7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Науково-технічні фактори.</w:t>
      </w:r>
    </w:p>
    <w:p w:rsidR="00B838D7" w:rsidRPr="00745721" w:rsidRDefault="00B838D7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Контактні аудиторії.</w:t>
      </w:r>
    </w:p>
    <w:p w:rsidR="00B838D7" w:rsidRPr="00745721" w:rsidRDefault="00B838D7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Економічні фактори.</w:t>
      </w:r>
    </w:p>
    <w:p w:rsidR="00B838D7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</w:p>
    <w:p w:rsidR="00B838D7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9. Позиціонування - це:</w:t>
      </w:r>
    </w:p>
    <w:p w:rsidR="00B838D7" w:rsidRPr="00745721" w:rsidRDefault="00B838D7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Розподіл споживачів на групи, що мають спільні ознаки.</w:t>
      </w:r>
    </w:p>
    <w:p w:rsidR="00B838D7" w:rsidRPr="00745721" w:rsidRDefault="00B838D7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Знаходження місця для товару в ряду аналогів.</w:t>
      </w:r>
    </w:p>
    <w:p w:rsidR="00B838D7" w:rsidRPr="00745721" w:rsidRDefault="00B838D7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Інструмент аналізу ринку.</w:t>
      </w:r>
    </w:p>
    <w:p w:rsidR="00B838D7" w:rsidRPr="00745721" w:rsidRDefault="00B838D7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Елемент комплексу маркетингу.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10. В організаційній структурі підприємства три товарних відділи. За першим закріплено 700 найменувань виробів, за другим - 300, за третім - 900. Якою є насиченність товарного асортименту підприємства?</w:t>
      </w:r>
    </w:p>
    <w:p w:rsidR="00B838D7" w:rsidRPr="00745721" w:rsidRDefault="00B838D7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3.</w:t>
      </w:r>
    </w:p>
    <w:p w:rsidR="00B838D7" w:rsidRPr="00745721" w:rsidRDefault="00B838D7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1900.</w:t>
      </w:r>
    </w:p>
    <w:p w:rsidR="00B838D7" w:rsidRPr="00745721" w:rsidRDefault="00B838D7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700, 300, 900.</w:t>
      </w:r>
    </w:p>
    <w:p w:rsidR="00B838D7" w:rsidRPr="00745721" w:rsidRDefault="00B838D7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6.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11. На ринку меблів існує висока еластистичність попиту. Який вираз характеризує цю ситуацію?</w:t>
      </w:r>
    </w:p>
    <w:p w:rsidR="00B838D7" w:rsidRPr="00745721" w:rsidRDefault="00B838D7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істотно збільшується при незначному зниженні цін.</w:t>
      </w:r>
    </w:p>
    <w:p w:rsidR="00B838D7" w:rsidRPr="00745721" w:rsidRDefault="00B838D7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істотно не збільшується при значному зниженні цін.</w:t>
      </w:r>
    </w:p>
    <w:p w:rsidR="00B838D7" w:rsidRPr="00745721" w:rsidRDefault="00B838D7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не змінюється при зниженні цін.</w:t>
      </w:r>
    </w:p>
    <w:p w:rsidR="00B838D7" w:rsidRPr="00745721" w:rsidRDefault="00B838D7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змінюється тільки при значному зниженні цін.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12. Яке співвідношення параметрів є характерним для стратегії пасивного маркетингу?</w:t>
      </w:r>
    </w:p>
    <w:p w:rsidR="00B838D7" w:rsidRPr="00745721" w:rsidRDefault="00B838D7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Висока ціна і великі витрати по стимулюванню збуту.</w:t>
      </w:r>
    </w:p>
    <w:p w:rsidR="00B838D7" w:rsidRPr="00745721" w:rsidRDefault="00B838D7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Висока ціна і низькі витрати по стимулюванню збуту.</w:t>
      </w:r>
    </w:p>
    <w:p w:rsidR="00B838D7" w:rsidRPr="00745721" w:rsidRDefault="00B838D7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Низька ціна і великі витрати по стимулюванню збуту.</w:t>
      </w:r>
    </w:p>
    <w:p w:rsidR="00B838D7" w:rsidRPr="00745721" w:rsidRDefault="00B838D7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Низька ціна і низькі витрати по стимулюванню збуту.</w:t>
      </w:r>
    </w:p>
    <w:p w:rsidR="00B838D7" w:rsidRPr="00745721" w:rsidRDefault="00B838D7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</w:t>
      </w:r>
      <w:r w:rsidRPr="00745721">
        <w:rPr>
          <w:sz w:val="24"/>
          <w:szCs w:val="24"/>
        </w:rPr>
        <w:t xml:space="preserve">  </w:t>
      </w:r>
      <w:r w:rsidRPr="00745721">
        <w:rPr>
          <w:b/>
          <w:bCs/>
          <w:sz w:val="24"/>
          <w:szCs w:val="24"/>
        </w:rPr>
        <w:t>13. Товар широкого вжитку – хліб. Як Ви його класифікуєте:</w:t>
      </w:r>
    </w:p>
    <w:p w:rsidR="00B838D7" w:rsidRPr="00745721" w:rsidRDefault="00B838D7" w:rsidP="00B44CF9">
      <w:pPr>
        <w:pStyle w:val="BodyText"/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повсякденного попиту.</w:t>
      </w:r>
    </w:p>
    <w:p w:rsidR="00B838D7" w:rsidRPr="00745721" w:rsidRDefault="00B838D7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пасивного попиту.</w:t>
      </w:r>
    </w:p>
    <w:p w:rsidR="00B838D7" w:rsidRPr="00745721" w:rsidRDefault="00B838D7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 xml:space="preserve">Товар особливого попиту. </w:t>
      </w:r>
    </w:p>
    <w:p w:rsidR="00B838D7" w:rsidRPr="00745721" w:rsidRDefault="00B838D7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попереднього вибору.</w:t>
      </w:r>
    </w:p>
    <w:p w:rsidR="00B838D7" w:rsidRPr="00745721" w:rsidRDefault="00B838D7" w:rsidP="00B44CF9">
      <w:pPr>
        <w:pStyle w:val="BodyText"/>
        <w:tabs>
          <w:tab w:val="left" w:pos="284"/>
        </w:tabs>
        <w:rPr>
          <w:b/>
          <w:bCs/>
          <w:sz w:val="24"/>
          <w:szCs w:val="24"/>
        </w:rPr>
      </w:pPr>
      <w:r w:rsidRPr="00745721">
        <w:rPr>
          <w:b/>
          <w:bCs/>
          <w:sz w:val="24"/>
          <w:szCs w:val="24"/>
        </w:rPr>
        <w:t>Тест  14. Асортиментна група - це:</w:t>
      </w:r>
    </w:p>
    <w:p w:rsidR="00B838D7" w:rsidRPr="00745721" w:rsidRDefault="00B838D7" w:rsidP="00B44CF9">
      <w:pPr>
        <w:pStyle w:val="BodyText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Перелік всієї продукції, що виробляється та реалізується підприємством.</w:t>
      </w:r>
    </w:p>
    <w:p w:rsidR="00B838D7" w:rsidRPr="00745721" w:rsidRDefault="00B838D7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Однойменна продукція.</w:t>
      </w:r>
    </w:p>
    <w:p w:rsidR="00B838D7" w:rsidRPr="00745721" w:rsidRDefault="00B838D7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Група товарів одного цінового сегменту.</w:t>
      </w:r>
    </w:p>
    <w:p w:rsidR="00B838D7" w:rsidRPr="00745721" w:rsidRDefault="00B838D7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Правильної відповіді немає.</w:t>
      </w:r>
    </w:p>
    <w:p w:rsidR="00B838D7" w:rsidRPr="00745721" w:rsidRDefault="00B838D7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 15</w:t>
      </w:r>
      <w:r w:rsidRPr="00745721">
        <w:rPr>
          <w:sz w:val="24"/>
          <w:szCs w:val="24"/>
        </w:rPr>
        <w:t>. Який етап життєвого циклу зазвичай характеризується найвищими  витратами у розрахунку на покупця.</w:t>
      </w:r>
    </w:p>
    <w:p w:rsidR="00B838D7" w:rsidRPr="00745721" w:rsidRDefault="00B838D7" w:rsidP="00B44CF9">
      <w:pPr>
        <w:pStyle w:val="BodyText"/>
        <w:numPr>
          <w:ilvl w:val="0"/>
          <w:numId w:val="2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Зрілості.</w:t>
      </w:r>
    </w:p>
    <w:p w:rsidR="00B838D7" w:rsidRPr="00745721" w:rsidRDefault="00B838D7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Спаду.</w:t>
      </w:r>
    </w:p>
    <w:p w:rsidR="00B838D7" w:rsidRPr="00745721" w:rsidRDefault="00B838D7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Зростання.</w:t>
      </w:r>
    </w:p>
    <w:p w:rsidR="00B838D7" w:rsidRPr="00745721" w:rsidRDefault="00B838D7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Упровадження.</w:t>
      </w:r>
    </w:p>
    <w:p w:rsidR="00B838D7" w:rsidRPr="00745721" w:rsidRDefault="00B838D7" w:rsidP="00B44CF9">
      <w:pPr>
        <w:pStyle w:val="BodyText"/>
        <w:tabs>
          <w:tab w:val="left" w:pos="284"/>
          <w:tab w:val="left" w:pos="851"/>
        </w:tabs>
        <w:rPr>
          <w:b/>
          <w:bCs/>
          <w:color w:val="000000"/>
          <w:sz w:val="24"/>
          <w:szCs w:val="24"/>
        </w:rPr>
      </w:pPr>
      <w:r w:rsidRPr="00745721">
        <w:rPr>
          <w:b/>
          <w:bCs/>
          <w:sz w:val="24"/>
          <w:szCs w:val="24"/>
        </w:rPr>
        <w:t xml:space="preserve">Тест 16. </w:t>
      </w:r>
      <w:r w:rsidRPr="00745721">
        <w:rPr>
          <w:b/>
          <w:bCs/>
          <w:color w:val="000000"/>
          <w:sz w:val="24"/>
          <w:szCs w:val="24"/>
        </w:rPr>
        <w:t xml:space="preserve">Що розуміють під шириною товарного асортименту? </w:t>
      </w:r>
    </w:p>
    <w:p w:rsidR="00B838D7" w:rsidRPr="00745721" w:rsidRDefault="00B838D7" w:rsidP="00B44CF9">
      <w:pPr>
        <w:pStyle w:val="ListParagraph"/>
        <w:numPr>
          <w:ilvl w:val="0"/>
          <w:numId w:val="28"/>
        </w:numPr>
        <w:tabs>
          <w:tab w:val="left" w:pos="284"/>
          <w:tab w:val="num" w:pos="78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Загальну кількість товарних груп.</w:t>
      </w:r>
    </w:p>
    <w:p w:rsidR="00B838D7" w:rsidRPr="00745721" w:rsidRDefault="00B838D7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Загальну кількість окремих видів товарів.</w:t>
      </w:r>
    </w:p>
    <w:p w:rsidR="00B838D7" w:rsidRPr="00745721" w:rsidRDefault="00B838D7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Варіанти пропозицій окремих видів товарів у рамках асортиментної групи.</w:t>
      </w:r>
    </w:p>
    <w:p w:rsidR="00B838D7" w:rsidRPr="00745721" w:rsidRDefault="00B838D7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Ступінь близькості між товарами різних асортиментних груп.</w:t>
      </w:r>
    </w:p>
    <w:p w:rsidR="00B838D7" w:rsidRPr="00745721" w:rsidRDefault="00B838D7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 17.</w:t>
      </w:r>
      <w:r w:rsidRPr="00745721">
        <w:rPr>
          <w:sz w:val="24"/>
          <w:szCs w:val="24"/>
        </w:rPr>
        <w:t xml:space="preserve"> Які ціни використовує фірма при виході на ринок з новим товаром, при відсутності конкуренції?</w:t>
      </w:r>
    </w:p>
    <w:p w:rsidR="00B838D7" w:rsidRPr="00745721" w:rsidRDefault="00B838D7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1. Низькі ціни</w:t>
      </w:r>
    </w:p>
    <w:p w:rsidR="00B838D7" w:rsidRPr="00745721" w:rsidRDefault="00B838D7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2. Високі ціни, використовуючи стратегію “зняття вершків”</w:t>
      </w:r>
    </w:p>
    <w:p w:rsidR="00B838D7" w:rsidRPr="00745721" w:rsidRDefault="00B838D7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3. Використовує різноманітні знижки</w:t>
      </w:r>
    </w:p>
    <w:p w:rsidR="00B838D7" w:rsidRPr="00745721" w:rsidRDefault="00B838D7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4. Акційні ціни</w:t>
      </w:r>
    </w:p>
    <w:p w:rsidR="00B838D7" w:rsidRPr="00745721" w:rsidRDefault="00B838D7" w:rsidP="00B44CF9">
      <w:pPr>
        <w:pStyle w:val="BodyText3"/>
        <w:tabs>
          <w:tab w:val="left" w:pos="284"/>
        </w:tabs>
        <w:spacing w:after="0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</w:t>
      </w:r>
      <w:r w:rsidRPr="00745721">
        <w:rPr>
          <w:sz w:val="24"/>
          <w:szCs w:val="24"/>
          <w:lang w:val="uk-UA"/>
        </w:rPr>
        <w:t xml:space="preserve"> </w:t>
      </w:r>
      <w:r w:rsidRPr="00745721">
        <w:rPr>
          <w:b/>
          <w:bCs/>
          <w:sz w:val="24"/>
          <w:szCs w:val="24"/>
          <w:lang w:val="uk-UA"/>
        </w:rPr>
        <w:t>18. Коефіцієнт еластичності попиту за ціною для підприємства Х:  Е=0,9. Як можна охарактеризувати попит указаного підприємства?</w:t>
      </w:r>
    </w:p>
    <w:p w:rsidR="00B838D7" w:rsidRPr="00745721" w:rsidRDefault="00B838D7" w:rsidP="00B44CF9">
      <w:pPr>
        <w:pStyle w:val="ListParagraph"/>
        <w:numPr>
          <w:ilvl w:val="0"/>
          <w:numId w:val="29"/>
        </w:numPr>
        <w:tabs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Еластичний.</w:t>
      </w:r>
    </w:p>
    <w:p w:rsidR="00B838D7" w:rsidRPr="00745721" w:rsidRDefault="00B838D7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Нееластичний.</w:t>
      </w:r>
    </w:p>
    <w:p w:rsidR="00B838D7" w:rsidRPr="00745721" w:rsidRDefault="00B838D7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Регулярний.</w:t>
      </w:r>
    </w:p>
    <w:p w:rsidR="00B838D7" w:rsidRPr="00745721" w:rsidRDefault="00B838D7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Стабільний.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19. Який фактор маркетингового середовища має найбільший вплив на формування іміджу підприємства?</w:t>
      </w:r>
    </w:p>
    <w:p w:rsidR="00B838D7" w:rsidRPr="00745721" w:rsidRDefault="00B838D7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Єкологічний.</w:t>
      </w:r>
    </w:p>
    <w:p w:rsidR="00B838D7" w:rsidRPr="00745721" w:rsidRDefault="00B838D7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Демографічний.</w:t>
      </w:r>
    </w:p>
    <w:p w:rsidR="00B838D7" w:rsidRPr="00745721" w:rsidRDefault="00B838D7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Політико-правовий.</w:t>
      </w:r>
    </w:p>
    <w:p w:rsidR="00B838D7" w:rsidRPr="00745721" w:rsidRDefault="00B838D7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Контактні аудиторії.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20. Який вид рекламних видань містить систематизований перелік великої кількості товарів?</w:t>
      </w:r>
    </w:p>
    <w:p w:rsidR="00B838D7" w:rsidRPr="00745721" w:rsidRDefault="00B838D7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Каталог.</w:t>
      </w:r>
    </w:p>
    <w:p w:rsidR="00B838D7" w:rsidRPr="00745721" w:rsidRDefault="00B838D7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Проспект.</w:t>
      </w:r>
    </w:p>
    <w:p w:rsidR="00B838D7" w:rsidRPr="00745721" w:rsidRDefault="00B838D7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Буклет.</w:t>
      </w:r>
    </w:p>
    <w:p w:rsidR="00B838D7" w:rsidRPr="00745721" w:rsidRDefault="00B838D7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Плакат.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21. Який вид реклами Ви б обрали для просування на ринку технологічного обладнання для виробництва азотної кислоти?</w:t>
      </w:r>
    </w:p>
    <w:p w:rsidR="00B838D7" w:rsidRPr="00745721" w:rsidRDefault="00B838D7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 телебаченню.</w:t>
      </w:r>
    </w:p>
    <w:p w:rsidR="00B838D7" w:rsidRPr="00745721" w:rsidRDefault="00B838D7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На радіо.</w:t>
      </w:r>
    </w:p>
    <w:p w:rsidR="00B838D7" w:rsidRPr="00745721" w:rsidRDefault="00B838D7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Щитова реклама.</w:t>
      </w:r>
    </w:p>
    <w:p w:rsidR="00B838D7" w:rsidRPr="00745721" w:rsidRDefault="00B838D7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«Директ мейл».</w:t>
      </w:r>
    </w:p>
    <w:p w:rsidR="00B838D7" w:rsidRPr="00745721" w:rsidRDefault="00B838D7" w:rsidP="00B44CF9">
      <w:pPr>
        <w:pStyle w:val="BodyText"/>
        <w:tabs>
          <w:tab w:val="left" w:pos="284"/>
        </w:tabs>
        <w:rPr>
          <w:b/>
          <w:bCs/>
          <w:sz w:val="24"/>
          <w:szCs w:val="24"/>
        </w:rPr>
      </w:pPr>
      <w:r w:rsidRPr="00745721">
        <w:rPr>
          <w:b/>
          <w:bCs/>
          <w:sz w:val="24"/>
          <w:szCs w:val="24"/>
        </w:rPr>
        <w:t>Тест 22. Що не відноситься до методів стимулювання збуту?</w:t>
      </w:r>
    </w:p>
    <w:p w:rsidR="00B838D7" w:rsidRPr="00745721" w:rsidRDefault="00B838D7" w:rsidP="00B44CF9">
      <w:pPr>
        <w:pStyle w:val="BodyText"/>
        <w:numPr>
          <w:ilvl w:val="0"/>
          <w:numId w:val="32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безплатних зразків товару</w:t>
      </w:r>
    </w:p>
    <w:p w:rsidR="00B838D7" w:rsidRPr="00745721" w:rsidRDefault="00B838D7" w:rsidP="00B44CF9">
      <w:pPr>
        <w:pStyle w:val="BodyText"/>
        <w:numPr>
          <w:ilvl w:val="0"/>
          <w:numId w:val="32"/>
        </w:numPr>
        <w:tabs>
          <w:tab w:val="clear" w:pos="928"/>
          <w:tab w:val="left" w:pos="284"/>
          <w:tab w:val="num" w:pos="709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купонів</w:t>
      </w:r>
    </w:p>
    <w:p w:rsidR="00B838D7" w:rsidRPr="00745721" w:rsidRDefault="00B838D7" w:rsidP="00B44CF9">
      <w:pPr>
        <w:pStyle w:val="BodyText"/>
        <w:numPr>
          <w:ilvl w:val="0"/>
          <w:numId w:val="32"/>
        </w:numPr>
        <w:tabs>
          <w:tab w:val="clear" w:pos="928"/>
          <w:tab w:val="left" w:pos="284"/>
          <w:tab w:val="num" w:pos="709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інформаційних буклетів</w:t>
      </w:r>
    </w:p>
    <w:p w:rsidR="00B838D7" w:rsidRPr="00745721" w:rsidRDefault="00B838D7" w:rsidP="00B44CF9">
      <w:pPr>
        <w:pStyle w:val="ListParagraph"/>
        <w:numPr>
          <w:ilvl w:val="0"/>
          <w:numId w:val="32"/>
        </w:numPr>
        <w:tabs>
          <w:tab w:val="clear" w:pos="92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Організація конкурсів та лотерей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23. Прибуток якого посередника формується не за рахунок комісійної винагороди, а за рахунок різниці в цінах купівлі і продажу?</w:t>
      </w:r>
    </w:p>
    <w:p w:rsidR="00B838D7" w:rsidRPr="00745721" w:rsidRDefault="00B838D7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Ділер.</w:t>
      </w:r>
    </w:p>
    <w:p w:rsidR="00B838D7" w:rsidRPr="00745721" w:rsidRDefault="00B838D7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Маклер.</w:t>
      </w:r>
    </w:p>
    <w:p w:rsidR="00B838D7" w:rsidRPr="00745721" w:rsidRDefault="00B838D7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Консігнатор.</w:t>
      </w:r>
    </w:p>
    <w:p w:rsidR="00B838D7" w:rsidRPr="00745721" w:rsidRDefault="00B838D7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Комівояжер.</w:t>
      </w:r>
    </w:p>
    <w:p w:rsidR="00B838D7" w:rsidRPr="00745721" w:rsidRDefault="00B838D7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24. При якому типі розподілу фірма ставить посередникам умову заборони на торгівлю товарами інших фірм?</w:t>
      </w:r>
    </w:p>
    <w:p w:rsidR="00B838D7" w:rsidRPr="00745721" w:rsidRDefault="00B838D7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Ексклюзивний.</w:t>
      </w:r>
    </w:p>
    <w:p w:rsidR="00B838D7" w:rsidRPr="00745721" w:rsidRDefault="00B838D7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Заборонний.</w:t>
      </w:r>
    </w:p>
    <w:p w:rsidR="00B838D7" w:rsidRPr="00745721" w:rsidRDefault="00B838D7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Селективний.</w:t>
      </w:r>
    </w:p>
    <w:p w:rsidR="00B838D7" w:rsidRPr="00745721" w:rsidRDefault="00B838D7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Інтенсивний.</w:t>
      </w:r>
    </w:p>
    <w:p w:rsidR="00B838D7" w:rsidRPr="00745721" w:rsidRDefault="00B838D7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Тест 25. Основними недоліками функціонально-товарної організації маркетингу вважають :</w:t>
      </w:r>
    </w:p>
    <w:p w:rsidR="00B838D7" w:rsidRPr="00745721" w:rsidRDefault="00B838D7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“Подвійне підпорядкування” персоналу товарних підрозділів.</w:t>
      </w:r>
    </w:p>
    <w:p w:rsidR="00B838D7" w:rsidRPr="00745721" w:rsidRDefault="00B838D7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Відсутність достатньої організаційної гнучкості.</w:t>
      </w:r>
    </w:p>
    <w:p w:rsidR="00B838D7" w:rsidRPr="00745721" w:rsidRDefault="00B838D7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Відсутність спеціалізації фахівців із маркетингу за географічними</w:t>
      </w:r>
    </w:p>
    <w:p w:rsidR="00B838D7" w:rsidRPr="00745721" w:rsidRDefault="00B838D7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ознаками.</w:t>
      </w:r>
    </w:p>
    <w:p w:rsidR="00B838D7" w:rsidRPr="00B44CF9" w:rsidRDefault="00B838D7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44CF9">
        <w:rPr>
          <w:rFonts w:ascii="Times New Roman" w:hAnsi="Times New Roman" w:cs="Times New Roman"/>
          <w:sz w:val="24"/>
          <w:szCs w:val="24"/>
          <w:lang w:val="uk-UA"/>
        </w:rPr>
        <w:t>4. Не має вірної відповіді</w:t>
      </w:r>
    </w:p>
    <w:p w:rsidR="00B838D7" w:rsidRPr="008329D5" w:rsidRDefault="00B838D7" w:rsidP="008329D5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B838D7" w:rsidRPr="008329D5" w:rsidRDefault="00B838D7" w:rsidP="008329D5">
      <w:pPr>
        <w:ind w:firstLine="720"/>
        <w:jc w:val="both"/>
        <w:rPr>
          <w:sz w:val="24"/>
          <w:szCs w:val="24"/>
          <w:lang w:val="uk-UA"/>
        </w:rPr>
      </w:pPr>
      <w:r w:rsidRPr="008329D5">
        <w:rPr>
          <w:b/>
          <w:bCs/>
          <w:sz w:val="24"/>
          <w:szCs w:val="24"/>
          <w:lang w:val="uk-UA"/>
        </w:rPr>
        <w:t>2.</w:t>
      </w:r>
      <w:r w:rsidRPr="008329D5">
        <w:rPr>
          <w:sz w:val="24"/>
          <w:szCs w:val="24"/>
          <w:lang w:val="uk-UA"/>
        </w:rPr>
        <w:t xml:space="preserve"> </w:t>
      </w:r>
      <w:r w:rsidRPr="008329D5">
        <w:rPr>
          <w:b/>
          <w:bCs/>
          <w:sz w:val="24"/>
          <w:szCs w:val="24"/>
          <w:lang w:val="uk-UA"/>
        </w:rPr>
        <w:t>Практична частина</w:t>
      </w:r>
      <w:r w:rsidRPr="008329D5">
        <w:rPr>
          <w:sz w:val="24"/>
          <w:szCs w:val="24"/>
          <w:lang w:val="uk-UA"/>
        </w:rPr>
        <w:t xml:space="preserve"> (максимальна сума балів – </w:t>
      </w:r>
      <w:r>
        <w:rPr>
          <w:sz w:val="24"/>
          <w:szCs w:val="24"/>
          <w:lang w:val="uk-UA"/>
        </w:rPr>
        <w:t>100</w:t>
      </w:r>
      <w:r w:rsidRPr="008329D5">
        <w:rPr>
          <w:sz w:val="24"/>
          <w:szCs w:val="24"/>
          <w:lang w:val="uk-UA"/>
        </w:rPr>
        <w:t xml:space="preserve"> (2 практичних завдання по </w:t>
      </w:r>
      <w:r>
        <w:rPr>
          <w:sz w:val="24"/>
          <w:szCs w:val="24"/>
          <w:lang w:val="uk-UA"/>
        </w:rPr>
        <w:t>50</w:t>
      </w:r>
      <w:r w:rsidRPr="008329D5">
        <w:rPr>
          <w:sz w:val="24"/>
          <w:szCs w:val="24"/>
          <w:lang w:val="uk-UA"/>
        </w:rPr>
        <w:t xml:space="preserve"> балів))</w:t>
      </w:r>
    </w:p>
    <w:p w:rsidR="00B838D7" w:rsidRPr="00B11740" w:rsidRDefault="00B838D7" w:rsidP="008329D5">
      <w:pPr>
        <w:ind w:left="720"/>
        <w:jc w:val="both"/>
        <w:rPr>
          <w:sz w:val="24"/>
          <w:szCs w:val="24"/>
          <w:lang w:val="uk-UA"/>
        </w:rPr>
      </w:pPr>
      <w:r w:rsidRPr="00B11740">
        <w:rPr>
          <w:b/>
          <w:bCs/>
          <w:sz w:val="24"/>
          <w:szCs w:val="24"/>
        </w:rPr>
        <w:t>Задача</w:t>
      </w:r>
      <w:r w:rsidRPr="009240BA">
        <w:rPr>
          <w:b/>
          <w:bCs/>
          <w:sz w:val="24"/>
          <w:szCs w:val="24"/>
        </w:rPr>
        <w:t xml:space="preserve"> 1.</w:t>
      </w:r>
      <w:r w:rsidRPr="00B11740">
        <w:rPr>
          <w:sz w:val="24"/>
          <w:szCs w:val="24"/>
        </w:rPr>
        <w:t xml:space="preserve"> </w:t>
      </w:r>
      <w:r w:rsidRPr="00B11740">
        <w:rPr>
          <w:sz w:val="24"/>
          <w:szCs w:val="24"/>
          <w:lang w:val="uk-UA"/>
        </w:rPr>
        <w:t>Розрахуйте коефіцієнт цінової еластичності попиту на продукцію</w:t>
      </w:r>
      <w:r>
        <w:rPr>
          <w:sz w:val="24"/>
          <w:szCs w:val="24"/>
          <w:lang w:val="uk-UA"/>
        </w:rPr>
        <w:t xml:space="preserve"> (максимальна сума балів – 50)</w:t>
      </w:r>
      <w:r w:rsidRPr="00B11740">
        <w:rPr>
          <w:sz w:val="24"/>
          <w:szCs w:val="24"/>
          <w:lang w:val="uk-UA"/>
        </w:rPr>
        <w:t>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552"/>
        <w:gridCol w:w="2551"/>
      </w:tblGrid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На початок періоду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На кінець періоду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Обсяг продажів, грн.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52</w:t>
            </w:r>
            <w:r w:rsidRPr="00FE5D89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623</w:t>
            </w:r>
            <w:r w:rsidRPr="00FE5D8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Рентабельність, %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Матеріальні витрати при виробництві продукції, грн.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Оплата праці робітників при виробництві продукції, грн.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Амортизаційні відрахування, грн..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B838D7" w:rsidRPr="00FE5D89">
        <w:tc>
          <w:tcPr>
            <w:tcW w:w="4678" w:type="dxa"/>
          </w:tcPr>
          <w:p w:rsidR="00B838D7" w:rsidRPr="00FE5D89" w:rsidRDefault="00B838D7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Транспортні витрати при виробництві продукції,  грн.</w:t>
            </w:r>
          </w:p>
        </w:tc>
        <w:tc>
          <w:tcPr>
            <w:tcW w:w="2552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B838D7" w:rsidRPr="00FE5D89" w:rsidRDefault="00B838D7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B838D7" w:rsidRDefault="00B838D7" w:rsidP="008329D5">
      <w:pPr>
        <w:pStyle w:val="BodyText"/>
        <w:spacing w:line="360" w:lineRule="auto"/>
        <w:rPr>
          <w:b/>
          <w:bCs/>
          <w:sz w:val="24"/>
          <w:szCs w:val="24"/>
        </w:rPr>
      </w:pPr>
    </w:p>
    <w:p w:rsidR="00B838D7" w:rsidRPr="002A1905" w:rsidRDefault="00B838D7" w:rsidP="002A1905">
      <w:pPr>
        <w:ind w:firstLine="720"/>
        <w:jc w:val="both"/>
        <w:rPr>
          <w:sz w:val="24"/>
          <w:szCs w:val="24"/>
          <w:lang w:val="uk-UA"/>
        </w:rPr>
      </w:pPr>
      <w:r w:rsidRPr="002A1905">
        <w:rPr>
          <w:b/>
          <w:bCs/>
          <w:sz w:val="24"/>
          <w:szCs w:val="24"/>
        </w:rPr>
        <w:t>Задача 2</w:t>
      </w:r>
      <w:r>
        <w:rPr>
          <w:b/>
          <w:bCs/>
          <w:sz w:val="24"/>
          <w:szCs w:val="24"/>
          <w:lang w:val="uk-UA"/>
        </w:rPr>
        <w:t>.</w:t>
      </w:r>
      <w:r w:rsidRPr="002A1905">
        <w:rPr>
          <w:b/>
          <w:bCs/>
          <w:sz w:val="24"/>
          <w:szCs w:val="24"/>
        </w:rPr>
        <w:t xml:space="preserve"> </w:t>
      </w:r>
      <w:r w:rsidRPr="002A1905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М</w:t>
      </w:r>
      <w:r w:rsidRPr="002A1905">
        <w:rPr>
          <w:sz w:val="24"/>
          <w:szCs w:val="24"/>
          <w:lang w:val="uk-UA"/>
        </w:rPr>
        <w:t xml:space="preserve">аксимальна сума балів – </w:t>
      </w:r>
      <w:r>
        <w:rPr>
          <w:sz w:val="24"/>
          <w:szCs w:val="24"/>
          <w:lang w:val="uk-UA"/>
        </w:rPr>
        <w:t>50</w:t>
      </w:r>
      <w:r w:rsidRPr="002A1905">
        <w:rPr>
          <w:sz w:val="24"/>
          <w:szCs w:val="24"/>
          <w:lang w:val="uk-UA"/>
        </w:rPr>
        <w:t>).</w:t>
      </w:r>
    </w:p>
    <w:p w:rsidR="00B838D7" w:rsidRPr="002A1905" w:rsidRDefault="00B838D7" w:rsidP="002A1905">
      <w:pPr>
        <w:ind w:firstLine="720"/>
        <w:jc w:val="both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Видавництво дитячих книг продало в 201</w:t>
      </w:r>
      <w:r>
        <w:rPr>
          <w:sz w:val="24"/>
          <w:szCs w:val="24"/>
          <w:lang w:val="uk-UA"/>
        </w:rPr>
        <w:t>8</w:t>
      </w:r>
      <w:r w:rsidRPr="002A1905">
        <w:rPr>
          <w:sz w:val="24"/>
          <w:szCs w:val="24"/>
          <w:lang w:val="uk-UA"/>
        </w:rPr>
        <w:t xml:space="preserve"> р. продукції на</w:t>
      </w:r>
      <w:r>
        <w:rPr>
          <w:sz w:val="24"/>
          <w:szCs w:val="24"/>
          <w:lang w:val="uk-UA"/>
        </w:rPr>
        <w:t xml:space="preserve"> </w:t>
      </w:r>
      <w:r w:rsidRPr="002A1905">
        <w:rPr>
          <w:sz w:val="24"/>
          <w:szCs w:val="24"/>
          <w:lang w:val="uk-UA"/>
        </w:rPr>
        <w:t>О</w:t>
      </w:r>
      <w:r w:rsidRPr="002A1905">
        <w:rPr>
          <w:sz w:val="24"/>
          <w:szCs w:val="24"/>
          <w:vertAlign w:val="subscript"/>
          <w:lang w:val="uk-UA"/>
        </w:rPr>
        <w:t>1</w:t>
      </w:r>
      <w:r w:rsidRPr="002A1905">
        <w:rPr>
          <w:sz w:val="24"/>
          <w:szCs w:val="24"/>
          <w:lang w:val="uk-UA"/>
        </w:rPr>
        <w:t xml:space="preserve"> = 1 200 000 грн. На ринку дитячої літератури за той же період конкуренти продали книг на суму Ок</w:t>
      </w:r>
      <w:r w:rsidRPr="002A1905">
        <w:rPr>
          <w:sz w:val="24"/>
          <w:szCs w:val="24"/>
          <w:vertAlign w:val="subscript"/>
          <w:lang w:val="uk-UA"/>
        </w:rPr>
        <w:t xml:space="preserve"> </w:t>
      </w:r>
      <w:r w:rsidRPr="002A1905">
        <w:rPr>
          <w:sz w:val="24"/>
          <w:szCs w:val="24"/>
          <w:lang w:val="uk-UA"/>
        </w:rPr>
        <w:t>= 9 500 000 грн. (обсяг продаж основного конкурента О</w:t>
      </w:r>
      <w:r w:rsidRPr="002A1905">
        <w:rPr>
          <w:sz w:val="24"/>
          <w:szCs w:val="24"/>
          <w:vertAlign w:val="subscript"/>
          <w:lang w:val="uk-UA"/>
        </w:rPr>
        <w:t>2</w:t>
      </w:r>
      <w:r w:rsidRPr="002A1905">
        <w:rPr>
          <w:sz w:val="24"/>
          <w:szCs w:val="24"/>
          <w:lang w:val="uk-UA"/>
        </w:rPr>
        <w:t xml:space="preserve"> = 1 500 000 грн.) Представники служби маркетингу видавництва після ринкових досліджень виявили, що при використанні активної маркетингової програми ємність ринку у 201</w:t>
      </w:r>
      <w:r>
        <w:rPr>
          <w:sz w:val="24"/>
          <w:szCs w:val="24"/>
          <w:lang w:val="uk-UA"/>
        </w:rPr>
        <w:t>9</w:t>
      </w:r>
      <w:r w:rsidRPr="002A1905">
        <w:rPr>
          <w:sz w:val="24"/>
          <w:szCs w:val="24"/>
          <w:lang w:val="uk-UA"/>
        </w:rPr>
        <w:t xml:space="preserve"> р. можна збільшити до Мперсп. = 14 500 000 грн. </w:t>
      </w:r>
    </w:p>
    <w:p w:rsidR="00B838D7" w:rsidRPr="002A1905" w:rsidRDefault="00B838D7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А) Яку частку ринку дитячої літератури захопило видавництво в 201</w:t>
      </w:r>
      <w:r>
        <w:rPr>
          <w:sz w:val="24"/>
          <w:szCs w:val="24"/>
          <w:lang w:val="uk-UA"/>
        </w:rPr>
        <w:t>8</w:t>
      </w:r>
      <w:r w:rsidRPr="002A1905">
        <w:rPr>
          <w:sz w:val="24"/>
          <w:szCs w:val="24"/>
          <w:lang w:val="uk-UA"/>
        </w:rPr>
        <w:t xml:space="preserve"> р.?</w:t>
      </w:r>
      <w:r>
        <w:rPr>
          <w:sz w:val="24"/>
          <w:szCs w:val="24"/>
          <w:lang w:val="uk-UA"/>
        </w:rPr>
        <w:t xml:space="preserve"> (20 балів)</w:t>
      </w:r>
    </w:p>
    <w:p w:rsidR="00B838D7" w:rsidRPr="002A1905" w:rsidRDefault="00B838D7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Б) Яка відносна частка ринку видавництва по відношенню до основного конкурента у 201</w:t>
      </w:r>
      <w:r>
        <w:rPr>
          <w:sz w:val="24"/>
          <w:szCs w:val="24"/>
          <w:lang w:val="uk-UA"/>
        </w:rPr>
        <w:t>8</w:t>
      </w:r>
      <w:r w:rsidRPr="002A1905">
        <w:rPr>
          <w:sz w:val="24"/>
          <w:szCs w:val="24"/>
          <w:lang w:val="uk-UA"/>
        </w:rPr>
        <w:t>р.?</w:t>
      </w:r>
      <w:r>
        <w:rPr>
          <w:sz w:val="24"/>
          <w:szCs w:val="24"/>
          <w:lang w:val="uk-UA"/>
        </w:rPr>
        <w:t xml:space="preserve"> (20 балів)</w:t>
      </w:r>
    </w:p>
    <w:p w:rsidR="00B838D7" w:rsidRPr="002A1905" w:rsidRDefault="00B838D7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В) Наскільки вже використаний маркетинговий потенціал продаж дитячої літератури?</w:t>
      </w:r>
      <w:r>
        <w:rPr>
          <w:sz w:val="24"/>
          <w:szCs w:val="24"/>
          <w:lang w:val="uk-UA"/>
        </w:rPr>
        <w:t xml:space="preserve"> (10 балів)</w:t>
      </w: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Pr="002A1905" w:rsidRDefault="00B838D7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B838D7" w:rsidRDefault="00B838D7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КРИТЕРІЇ ОЦІНЮВАННЯ ПИСЬМОВИХ ВІДПОВІДЕЙ НА ІСПИТІ</w:t>
      </w:r>
    </w:p>
    <w:p w:rsidR="00B838D7" w:rsidRDefault="00B838D7" w:rsidP="005E11FC">
      <w:pPr>
        <w:jc w:val="center"/>
        <w:rPr>
          <w:b/>
          <w:bCs/>
          <w:lang w:val="uk-UA"/>
        </w:rPr>
      </w:pPr>
    </w:p>
    <w:p w:rsidR="00B838D7" w:rsidRPr="005E11FC" w:rsidRDefault="00B838D7" w:rsidP="005E11FC">
      <w:pPr>
        <w:jc w:val="center"/>
        <w:rPr>
          <w:b/>
          <w:bCs/>
          <w:sz w:val="28"/>
          <w:szCs w:val="28"/>
          <w:lang w:val="uk-UA"/>
        </w:rPr>
      </w:pPr>
      <w:r w:rsidRPr="005E11FC">
        <w:rPr>
          <w:b/>
          <w:bCs/>
          <w:sz w:val="28"/>
          <w:szCs w:val="28"/>
          <w:lang w:val="uk-UA"/>
        </w:rPr>
        <w:t xml:space="preserve">Критерії оцінювання фахового вступного іспиту для здобуття </w:t>
      </w:r>
    </w:p>
    <w:p w:rsidR="00B838D7" w:rsidRPr="00A808AC" w:rsidRDefault="00B838D7" w:rsidP="005E1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ступеня</w:t>
      </w:r>
      <w:r w:rsidRPr="005E11FC">
        <w:rPr>
          <w:b/>
          <w:bCs/>
          <w:sz w:val="28"/>
          <w:szCs w:val="28"/>
          <w:lang w:val="uk-UA"/>
        </w:rPr>
        <w:t xml:space="preserve"> бакалавр</w:t>
      </w:r>
      <w:r>
        <w:rPr>
          <w:b/>
          <w:bCs/>
          <w:sz w:val="28"/>
          <w:szCs w:val="28"/>
        </w:rPr>
        <w:t>а</w:t>
      </w:r>
    </w:p>
    <w:p w:rsidR="00B838D7" w:rsidRPr="005E11FC" w:rsidRDefault="00B838D7" w:rsidP="005E11FC">
      <w:pPr>
        <w:jc w:val="center"/>
        <w:rPr>
          <w:b/>
          <w:bCs/>
          <w:sz w:val="28"/>
          <w:szCs w:val="28"/>
          <w:lang w:val="uk-UA"/>
        </w:rPr>
      </w:pPr>
      <w:r w:rsidRPr="005E11FC">
        <w:rPr>
          <w:b/>
          <w:bCs/>
          <w:sz w:val="28"/>
          <w:szCs w:val="28"/>
          <w:lang w:val="uk-UA"/>
        </w:rPr>
        <w:t xml:space="preserve">Спеціальність: </w:t>
      </w:r>
      <w:r>
        <w:rPr>
          <w:b/>
          <w:bCs/>
          <w:sz w:val="28"/>
          <w:szCs w:val="28"/>
          <w:lang w:val="uk-UA"/>
        </w:rPr>
        <w:t>075</w:t>
      </w:r>
      <w:r w:rsidRPr="005E11FC">
        <w:rPr>
          <w:b/>
          <w:bCs/>
          <w:sz w:val="28"/>
          <w:szCs w:val="28"/>
          <w:lang w:val="uk-UA"/>
        </w:rPr>
        <w:t xml:space="preserve"> «Маркетинг»</w:t>
      </w:r>
    </w:p>
    <w:p w:rsidR="00B838D7" w:rsidRDefault="00B838D7">
      <w:pPr>
        <w:pStyle w:val="BodyText"/>
        <w:spacing w:line="360" w:lineRule="auto"/>
        <w:rPr>
          <w:b/>
          <w:bCs/>
        </w:rPr>
      </w:pP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Оцінка знань вступників з комплексного фахового вступного іспиту здійснюється за </w:t>
      </w:r>
      <w:r>
        <w:rPr>
          <w:sz w:val="28"/>
          <w:szCs w:val="28"/>
          <w:lang w:val="uk-UA"/>
        </w:rPr>
        <w:t>2</w:t>
      </w:r>
      <w:r w:rsidRPr="00B50691">
        <w:rPr>
          <w:sz w:val="28"/>
          <w:szCs w:val="28"/>
          <w:lang w:val="uk-UA"/>
        </w:rPr>
        <w:t xml:space="preserve">00 бальною системою за </w:t>
      </w:r>
      <w:r>
        <w:rPr>
          <w:sz w:val="28"/>
          <w:szCs w:val="28"/>
          <w:lang w:val="uk-UA"/>
        </w:rPr>
        <w:t>дв</w:t>
      </w:r>
      <w:r w:rsidRPr="00B50691">
        <w:rPr>
          <w:sz w:val="28"/>
          <w:szCs w:val="28"/>
          <w:lang w:val="uk-UA"/>
        </w:rPr>
        <w:t>ома складовими:</w:t>
      </w:r>
    </w:p>
    <w:p w:rsidR="00B838D7" w:rsidRPr="00B50691" w:rsidRDefault="00B838D7" w:rsidP="00434908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50691">
        <w:rPr>
          <w:sz w:val="28"/>
          <w:szCs w:val="28"/>
          <w:lang w:val="uk-UA"/>
        </w:rPr>
        <w:t xml:space="preserve">за результатами тестового контролю вступник отримує максимально </w:t>
      </w:r>
      <w:r>
        <w:rPr>
          <w:sz w:val="28"/>
          <w:szCs w:val="28"/>
          <w:lang w:val="uk-UA"/>
        </w:rPr>
        <w:t xml:space="preserve">           100</w:t>
      </w:r>
      <w:r w:rsidRPr="00B50691">
        <w:rPr>
          <w:sz w:val="28"/>
          <w:szCs w:val="28"/>
          <w:lang w:val="uk-UA"/>
        </w:rPr>
        <w:t xml:space="preserve"> балів (</w:t>
      </w:r>
      <w:r>
        <w:rPr>
          <w:sz w:val="28"/>
          <w:szCs w:val="28"/>
          <w:lang w:val="uk-UA"/>
        </w:rPr>
        <w:t>25</w:t>
      </w:r>
      <w:r w:rsidRPr="00B50691">
        <w:rPr>
          <w:sz w:val="28"/>
          <w:szCs w:val="28"/>
          <w:lang w:val="uk-UA"/>
        </w:rPr>
        <w:t xml:space="preserve"> тестових питань</w:t>
      </w:r>
      <w:r>
        <w:rPr>
          <w:sz w:val="28"/>
          <w:szCs w:val="28"/>
          <w:lang w:val="uk-UA"/>
        </w:rPr>
        <w:t>,</w:t>
      </w:r>
      <w:r w:rsidRPr="00B50691">
        <w:rPr>
          <w:sz w:val="28"/>
          <w:szCs w:val="28"/>
          <w:lang w:val="uk-UA"/>
        </w:rPr>
        <w:t xml:space="preserve"> в кожному одна правильна відповідь, кожний тест оцінюється в </w:t>
      </w:r>
      <w:r>
        <w:rPr>
          <w:sz w:val="28"/>
          <w:szCs w:val="28"/>
          <w:lang w:val="uk-UA"/>
        </w:rPr>
        <w:t>4</w:t>
      </w:r>
      <w:r w:rsidRPr="00B50691">
        <w:rPr>
          <w:sz w:val="28"/>
          <w:szCs w:val="28"/>
          <w:lang w:val="uk-UA"/>
        </w:rPr>
        <w:t xml:space="preserve"> бали);</w:t>
      </w:r>
    </w:p>
    <w:p w:rsidR="00B838D7" w:rsidRPr="00B50691" w:rsidRDefault="00B838D7" w:rsidP="00434908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50691">
        <w:rPr>
          <w:sz w:val="28"/>
          <w:szCs w:val="28"/>
          <w:lang w:val="uk-UA"/>
        </w:rPr>
        <w:t>за результатами розв’язування практичн</w:t>
      </w:r>
      <w:r>
        <w:rPr>
          <w:sz w:val="28"/>
          <w:szCs w:val="28"/>
          <w:lang w:val="uk-UA"/>
        </w:rPr>
        <w:t>их</w:t>
      </w:r>
      <w:r w:rsidRPr="00B50691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ь</w:t>
      </w:r>
      <w:r w:rsidRPr="00B50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вступник </w:t>
      </w:r>
      <w:r w:rsidRPr="00B50691">
        <w:rPr>
          <w:sz w:val="28"/>
          <w:szCs w:val="28"/>
          <w:lang w:val="uk-UA"/>
        </w:rPr>
        <w:t xml:space="preserve">максимально отримує </w:t>
      </w:r>
      <w:r>
        <w:rPr>
          <w:sz w:val="28"/>
          <w:szCs w:val="28"/>
          <w:lang w:val="uk-UA"/>
        </w:rPr>
        <w:t>10</w:t>
      </w:r>
      <w:r w:rsidRPr="00B50691">
        <w:rPr>
          <w:sz w:val="28"/>
          <w:szCs w:val="28"/>
          <w:lang w:val="uk-UA"/>
        </w:rPr>
        <w:t>0 балів</w:t>
      </w:r>
      <w:r>
        <w:rPr>
          <w:sz w:val="28"/>
          <w:szCs w:val="28"/>
          <w:lang w:val="uk-UA"/>
        </w:rPr>
        <w:t xml:space="preserve"> (2 практичних завдання по 50 балів)</w:t>
      </w:r>
      <w:r w:rsidRPr="00B50691">
        <w:rPr>
          <w:sz w:val="28"/>
          <w:szCs w:val="28"/>
          <w:lang w:val="uk-UA"/>
        </w:rPr>
        <w:t>.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Кожна задача оцінюється за такими критеріями: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- максимальна кількість балів</w:t>
      </w:r>
      <w:r>
        <w:rPr>
          <w:sz w:val="28"/>
          <w:szCs w:val="28"/>
          <w:lang w:val="uk-UA"/>
        </w:rPr>
        <w:t xml:space="preserve"> (50)</w:t>
      </w:r>
      <w:r w:rsidRPr="00B50691">
        <w:rPr>
          <w:sz w:val="28"/>
          <w:szCs w:val="28"/>
          <w:lang w:val="uk-UA"/>
        </w:rPr>
        <w:t>, отримується за цілком правильно виконане завдання, з наведенням правильних формул та розрахунків, відповідними поясненнями та обґрунтуванням отриманих відповідей, які свідчать про рівень навичок та вмінь, з аргументованими та оформленими належним чином висновками;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у випадку, коли відсутні необхідні пояснення, але розрахунки та формули правильні, пункт оцінюється в </w:t>
      </w:r>
      <w:r>
        <w:rPr>
          <w:sz w:val="28"/>
          <w:szCs w:val="28"/>
          <w:lang w:val="uk-UA"/>
        </w:rPr>
        <w:t>40</w:t>
      </w:r>
      <w:r w:rsidRPr="00B50691">
        <w:rPr>
          <w:sz w:val="28"/>
          <w:szCs w:val="28"/>
          <w:lang w:val="uk-UA"/>
        </w:rPr>
        <w:t xml:space="preserve"> балів;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у випадку, коли завдання містить арифметичні помилки, але алгоритм розв’язання правильний, пункт оцінюється в </w:t>
      </w:r>
      <w:r>
        <w:rPr>
          <w:sz w:val="28"/>
          <w:szCs w:val="28"/>
          <w:lang w:val="uk-UA"/>
        </w:rPr>
        <w:t>30</w:t>
      </w:r>
      <w:r w:rsidRPr="00B50691">
        <w:rPr>
          <w:sz w:val="28"/>
          <w:szCs w:val="28"/>
          <w:lang w:val="uk-UA"/>
        </w:rPr>
        <w:t xml:space="preserve"> балів;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якщо при розв’язанні пункту припущені принципові помилки в розрахунках і оформленні, то він оцінюється менше ніж в </w:t>
      </w:r>
      <w:r>
        <w:rPr>
          <w:sz w:val="28"/>
          <w:szCs w:val="28"/>
          <w:lang w:val="uk-UA"/>
        </w:rPr>
        <w:t>30</w:t>
      </w:r>
      <w:r w:rsidRPr="00B50691">
        <w:rPr>
          <w:sz w:val="28"/>
          <w:szCs w:val="28"/>
          <w:lang w:val="uk-UA"/>
        </w:rPr>
        <w:t xml:space="preserve"> балів.</w:t>
      </w: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</w:p>
    <w:p w:rsidR="00B838D7" w:rsidRPr="00B50691" w:rsidRDefault="00B838D7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Вступник, який набрав менше за </w:t>
      </w:r>
      <w:r>
        <w:rPr>
          <w:sz w:val="28"/>
          <w:szCs w:val="28"/>
          <w:lang w:val="uk-UA"/>
        </w:rPr>
        <w:t>100</w:t>
      </w:r>
      <w:r w:rsidRPr="00B50691">
        <w:rPr>
          <w:sz w:val="28"/>
          <w:szCs w:val="28"/>
          <w:lang w:val="uk-UA"/>
        </w:rPr>
        <w:t xml:space="preserve"> бал</w:t>
      </w:r>
      <w:r>
        <w:rPr>
          <w:sz w:val="28"/>
          <w:szCs w:val="28"/>
          <w:lang w:val="uk-UA"/>
        </w:rPr>
        <w:t>ів</w:t>
      </w:r>
      <w:r w:rsidRPr="00B50691">
        <w:rPr>
          <w:sz w:val="28"/>
          <w:szCs w:val="28"/>
          <w:lang w:val="uk-UA"/>
        </w:rPr>
        <w:t xml:space="preserve"> на фаховому випробуванні, не допускається до участі у конкурсі.</w:t>
      </w:r>
    </w:p>
    <w:p w:rsidR="00B838D7" w:rsidRDefault="00B838D7" w:rsidP="00B50691">
      <w:pPr>
        <w:rPr>
          <w:sz w:val="24"/>
          <w:szCs w:val="24"/>
          <w:lang w:val="uk-UA"/>
        </w:rPr>
      </w:pPr>
    </w:p>
    <w:p w:rsidR="00B838D7" w:rsidRDefault="00B838D7" w:rsidP="00B50691">
      <w:pPr>
        <w:rPr>
          <w:sz w:val="24"/>
          <w:szCs w:val="24"/>
          <w:lang w:val="uk-UA"/>
        </w:rPr>
      </w:pPr>
    </w:p>
    <w:p w:rsidR="00B838D7" w:rsidRDefault="00B838D7" w:rsidP="00B50691">
      <w:pPr>
        <w:rPr>
          <w:sz w:val="24"/>
          <w:szCs w:val="24"/>
          <w:lang w:val="uk-UA"/>
        </w:rPr>
      </w:pPr>
    </w:p>
    <w:p w:rsidR="00B838D7" w:rsidRDefault="00B838D7" w:rsidP="00B50691">
      <w:pPr>
        <w:rPr>
          <w:sz w:val="24"/>
          <w:szCs w:val="24"/>
          <w:lang w:val="uk-UA"/>
        </w:rPr>
      </w:pPr>
    </w:p>
    <w:p w:rsidR="00B838D7" w:rsidRPr="002110C8" w:rsidRDefault="00B838D7" w:rsidP="002A1905">
      <w:pPr>
        <w:jc w:val="center"/>
        <w:rPr>
          <w:sz w:val="28"/>
          <w:szCs w:val="28"/>
          <w:lang w:val="uk-UA"/>
        </w:rPr>
      </w:pPr>
      <w:r w:rsidRPr="004D0B43">
        <w:rPr>
          <w:sz w:val="28"/>
          <w:szCs w:val="28"/>
          <w:lang w:val="uk-UA"/>
        </w:rPr>
        <w:t xml:space="preserve">Голова фахової атестаційної комісії </w:t>
      </w:r>
      <w:r w:rsidRPr="004D0B43">
        <w:rPr>
          <w:sz w:val="28"/>
          <w:szCs w:val="28"/>
          <w:u w:val="single"/>
          <w:lang w:val="uk-UA"/>
        </w:rPr>
        <w:t xml:space="preserve">    </w:t>
      </w:r>
      <w:r w:rsidRPr="002110C8">
        <w:rPr>
          <w:sz w:val="28"/>
          <w:szCs w:val="28"/>
          <w:u w:val="single"/>
          <w:lang w:val="uk-UA"/>
        </w:rPr>
        <w:t xml:space="preserve">           </w:t>
      </w:r>
      <w:r w:rsidRPr="004D0B43">
        <w:rPr>
          <w:sz w:val="28"/>
          <w:szCs w:val="28"/>
          <w:u w:val="single"/>
          <w:lang w:val="uk-UA"/>
        </w:rPr>
        <w:t xml:space="preserve">               </w:t>
      </w:r>
      <w:r w:rsidRPr="002110C8">
        <w:rPr>
          <w:sz w:val="28"/>
          <w:szCs w:val="28"/>
          <w:u w:val="single"/>
          <w:lang w:val="uk-UA"/>
        </w:rPr>
        <w:t xml:space="preserve"> </w:t>
      </w:r>
      <w:r w:rsidRPr="004D0B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к.е.н., доц. Шкурупська І.О.</w:t>
      </w:r>
    </w:p>
    <w:p w:rsidR="00B838D7" w:rsidRPr="00B50691" w:rsidRDefault="00B838D7" w:rsidP="002110C8">
      <w:pPr>
        <w:tabs>
          <w:tab w:val="left" w:pos="87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F43B6B">
        <w:rPr>
          <w:b/>
          <w:bCs/>
          <w:sz w:val="28"/>
          <w:szCs w:val="28"/>
          <w:lang w:val="uk-UA"/>
        </w:rPr>
        <w:t>РЕКОМЕНДОВАНА ЛІТЕРАТУРА</w:t>
      </w:r>
    </w:p>
    <w:p w:rsidR="00B838D7" w:rsidRPr="00F43B6B" w:rsidRDefault="00B838D7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Гаркавенко С.С. Маркетинг: Підручник. – К.: Лібра, 2006. – 717 с.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Косенков С.И. Маркетинг в схемах: Учебно-методическое пособие. – Х.: Издательский Дом «ИНЖЭК», 2003. – 168 с.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Котлер Ф. Маркетинг 3.0 от продуктов к потребителям и далее к человеческой душе. – М.: Эксмо, 2011. – 240 с. 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>Липчук В.В., Дудяк А.П., Бугіль С.Я. Маркетинг: основи теорії та практики. Навчальний посібник / За заг. ред. В.В. Липчука. – Львів: «Новий світ – 2000», 2003. – 288 с.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Маркетинг: Підручник / В. Руделіус, О.М. Азарян, О.А. Виноградов та ін. – </w:t>
      </w:r>
      <w:r>
        <w:rPr>
          <w:sz w:val="28"/>
          <w:szCs w:val="28"/>
          <w:lang w:val="uk-UA"/>
        </w:rPr>
        <w:t xml:space="preserve">         </w:t>
      </w:r>
      <w:r w:rsidRPr="009B4DA7">
        <w:rPr>
          <w:sz w:val="28"/>
          <w:szCs w:val="28"/>
          <w:lang w:val="uk-UA"/>
        </w:rPr>
        <w:t xml:space="preserve">4-те вид. – К.: Навчально-методичний центр «Консорціум із удосконалення менеджмент-освіти в Україні», 2005. – 422 с.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Маркетинг: Підручник / А.Ф. Павленко, І.Л. Решетнікова, А.В. Войчак та ін.; за наук. ред. д.е.н., проф. А.Ф. Павленка. – К: КНЕУ, 2008. – 600 с.   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Маркетинг: теорія, світовий досвід, українська практика</w:t>
      </w:r>
      <w:r w:rsidRPr="009B4DA7">
        <w:rPr>
          <w:color w:val="000000"/>
          <w:sz w:val="28"/>
          <w:szCs w:val="28"/>
          <w:lang w:val="uk-UA"/>
        </w:rPr>
        <w:t xml:space="preserve"> / за заг. ред.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9B4DA7">
        <w:rPr>
          <w:color w:val="000000"/>
          <w:sz w:val="28"/>
          <w:szCs w:val="28"/>
          <w:lang w:val="uk-UA"/>
        </w:rPr>
        <w:t xml:space="preserve">        А.О. Старостиної — Київ: «Знання», 2009. – 1070 с.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Мороз Л.А., Чухрай Н.І. Маркетинг: Підручник / За ред. Л.А. Мороз. – 2-е вид. – Львів: Національний університет «Львівська політехніка»,    «Інтелект-Захід», 2002. – 244 с.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Основы маркетинга: Пер. с англ. </w:t>
      </w:r>
      <w:r w:rsidRPr="009B4DA7">
        <w:rPr>
          <w:sz w:val="28"/>
          <w:szCs w:val="28"/>
        </w:rPr>
        <w:t>/</w:t>
      </w:r>
      <w:r w:rsidRPr="009B4DA7">
        <w:rPr>
          <w:sz w:val="28"/>
          <w:szCs w:val="28"/>
          <w:lang w:val="uk-UA"/>
        </w:rPr>
        <w:t xml:space="preserve"> Ф. Котлер, Г. Армстронг, Дж. Сондерс,  В. Вонг – 2-е европ. изд. – М.; Спб.; К.; Издательский дом «Вильямс», 2003. – 944 с.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Павленко А.Ф., Войчак А.В. Маркетинг: Підручник. – К.: КНЕУ, 2003. – 246 с. </w:t>
      </w:r>
    </w:p>
    <w:p w:rsidR="00B838D7" w:rsidRPr="009B4DA7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Примак Т.О. Маркетинг: Навч. посіб. – К.: МАУП, 2001. – 200 с.</w:t>
      </w:r>
    </w:p>
    <w:p w:rsidR="00B838D7" w:rsidRPr="00147E24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Шевченко Л.С. В</w:t>
      </w:r>
      <w:r w:rsidRPr="009B4DA7">
        <w:rPr>
          <w:sz w:val="28"/>
          <w:szCs w:val="28"/>
        </w:rPr>
        <w:t xml:space="preserve">ведение в маркетинг: Учебно-практическое пособие. – Харьков: Консум, 2000. – 672 с. 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Біловодська О. А. Маркетингова політика розподілу інноваційної продукції промислових підприємств: монографія / О. А. Біловодська. – Київ: «Центр учбової літератури», 2018. – 462 с.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color w:val="000000"/>
          <w:sz w:val="28"/>
          <w:szCs w:val="28"/>
          <w:shd w:val="clear" w:color="auto" w:fill="FFFFFF"/>
        </w:rPr>
        <w:t>Маркетинг в українській економіці : монографія / І. В. Лилик. — К. : КНЕУ, 2008. — 243, [5] с.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color w:val="000000"/>
          <w:sz w:val="28"/>
          <w:szCs w:val="28"/>
          <w:shd w:val="clear" w:color="auto" w:fill="FFFFFF"/>
        </w:rPr>
        <w:t>І.В. Лилик, О.В. Кудирко. Маркетингові дослідження: кейси та ситуаційні вправи. Практикум.: Навчальний посібник.-К.: КНЕУ, 2010.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color w:val="000000"/>
          <w:sz w:val="28"/>
          <w:szCs w:val="28"/>
          <w:shd w:val="clear" w:color="auto" w:fill="FFFFFF"/>
        </w:rPr>
        <w:t>Старостіна А.О. Маркетингові дослідження національних і міжнародних ринків: Підручник. – К.: ТОВ «Лазарит-Поліграф», 2012 – 480 с.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Ковальчук С. В. Маркетингова цінова політика : навч. посібник / С. В. Ковальчук, І. В. Гвоздецька, С. М. Синиця. - Л. : Новий Світ-2000, 2011. - 352 с. - (Вища освіта в Україні). - Літ.: с. 349 - 351 (33 назв.).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Гінгстон П. Найкраща книжка про збут і маркетинг : практичний порадник для малого бiзнесу / П. Гiнгстон. - Л. : Сейбр-Свiтло, 1995.- 208 с. - (Бiб-чка малого бiзнесу).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Смит Пол Р. Маркетинговые коммуникации: Комплексный подход / пер. со 2-го англ. изд. М. Ю. Зарицкой. - К. : Знання-Пресс, 2003.- 796 с. - (Европейский маркетинг).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Маркетинг і менеджмент інноваційного розвитку : монографія / за заг. ред. д.е.н., проф. С.М. Ілляшенка. – Суми : Університетська книга, 2015. – 728 с.</w:t>
      </w:r>
    </w:p>
    <w:p w:rsidR="00B838D7" w:rsidRPr="00636B7E" w:rsidRDefault="00B838D7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36B7E">
        <w:rPr>
          <w:sz w:val="28"/>
          <w:szCs w:val="28"/>
        </w:rPr>
        <w:t>Краус К. М. Управління маркетингом малих торговельних підприємств: Монографія. – Київ: Центр учбової літератури, 2015. – 226 с</w:t>
      </w:r>
    </w:p>
    <w:p w:rsidR="00B838D7" w:rsidRPr="009B4DA7" w:rsidRDefault="00B838D7" w:rsidP="00636B7E">
      <w:pPr>
        <w:widowControl w:val="0"/>
        <w:jc w:val="both"/>
        <w:rPr>
          <w:sz w:val="28"/>
          <w:szCs w:val="28"/>
        </w:rPr>
      </w:pPr>
    </w:p>
    <w:p w:rsidR="00B838D7" w:rsidRPr="009B4DA7" w:rsidRDefault="00B838D7">
      <w:pPr>
        <w:spacing w:line="360" w:lineRule="auto"/>
        <w:jc w:val="center"/>
        <w:rPr>
          <w:sz w:val="28"/>
          <w:szCs w:val="28"/>
          <w:lang w:val="uk-UA"/>
        </w:rPr>
      </w:pPr>
    </w:p>
    <w:p w:rsidR="00B838D7" w:rsidRDefault="00B838D7">
      <w:pPr>
        <w:spacing w:line="360" w:lineRule="auto"/>
        <w:jc w:val="center"/>
        <w:rPr>
          <w:sz w:val="28"/>
          <w:szCs w:val="28"/>
          <w:lang w:val="uk-UA"/>
        </w:rPr>
      </w:pPr>
    </w:p>
    <w:p w:rsidR="00B838D7" w:rsidRDefault="00B838D7">
      <w:pPr>
        <w:spacing w:line="360" w:lineRule="auto"/>
        <w:jc w:val="center"/>
        <w:rPr>
          <w:sz w:val="28"/>
          <w:szCs w:val="28"/>
          <w:lang w:val="uk-UA"/>
        </w:rPr>
      </w:pPr>
    </w:p>
    <w:sectPr w:rsidR="00B838D7" w:rsidSect="008763CE">
      <w:footerReference w:type="default" r:id="rId7"/>
      <w:pgSz w:w="12240" w:h="15840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D7" w:rsidRDefault="00B838D7">
      <w:r>
        <w:separator/>
      </w:r>
    </w:p>
  </w:endnote>
  <w:endnote w:type="continuationSeparator" w:id="1">
    <w:p w:rsidR="00B838D7" w:rsidRDefault="00B8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D7" w:rsidRDefault="00B838D7" w:rsidP="00245CA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8D7" w:rsidRDefault="00B83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D7" w:rsidRDefault="00B838D7">
      <w:r>
        <w:separator/>
      </w:r>
    </w:p>
  </w:footnote>
  <w:footnote w:type="continuationSeparator" w:id="1">
    <w:p w:rsidR="00B838D7" w:rsidRDefault="00B8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64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E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496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F67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F22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03184E"/>
    <w:multiLevelType w:val="hybridMultilevel"/>
    <w:tmpl w:val="4926C188"/>
    <w:lvl w:ilvl="0" w:tplc="3AE828B6">
      <w:start w:val="75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84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54B69"/>
    <w:multiLevelType w:val="singleLevel"/>
    <w:tmpl w:val="066A6A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</w:abstractNum>
  <w:abstractNum w:abstractNumId="9">
    <w:nsid w:val="1EA551C4"/>
    <w:multiLevelType w:val="hybridMultilevel"/>
    <w:tmpl w:val="B4548A96"/>
    <w:lvl w:ilvl="0" w:tplc="9D72B336">
      <w:start w:val="75"/>
      <w:numFmt w:val="decimalZero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1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D55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2F13E6"/>
    <w:multiLevelType w:val="singleLevel"/>
    <w:tmpl w:val="C220D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3">
    <w:nsid w:val="2A5546C9"/>
    <w:multiLevelType w:val="singleLevel"/>
    <w:tmpl w:val="3A1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FE1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197D97"/>
    <w:multiLevelType w:val="singleLevel"/>
    <w:tmpl w:val="0E50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6">
    <w:nsid w:val="312E6C44"/>
    <w:multiLevelType w:val="singleLevel"/>
    <w:tmpl w:val="3A1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E71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F10A59"/>
    <w:multiLevelType w:val="singleLevel"/>
    <w:tmpl w:val="36BE9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9">
    <w:nsid w:val="387C2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DA1143"/>
    <w:multiLevelType w:val="hybridMultilevel"/>
    <w:tmpl w:val="C6703A90"/>
    <w:lvl w:ilvl="0" w:tplc="C906A028">
      <w:start w:val="75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B0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425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E41540"/>
    <w:multiLevelType w:val="singleLevel"/>
    <w:tmpl w:val="E5DE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4">
    <w:nsid w:val="59154E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BC612D"/>
    <w:multiLevelType w:val="multilevel"/>
    <w:tmpl w:val="9B98A9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82D13"/>
    <w:multiLevelType w:val="singleLevel"/>
    <w:tmpl w:val="6A6E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26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157AF9"/>
    <w:multiLevelType w:val="singleLevel"/>
    <w:tmpl w:val="D9726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9">
    <w:nsid w:val="66190812"/>
    <w:multiLevelType w:val="singleLevel"/>
    <w:tmpl w:val="886AB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0">
    <w:nsid w:val="6CB65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7D07F5"/>
    <w:multiLevelType w:val="singleLevel"/>
    <w:tmpl w:val="C00AF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32D6490"/>
    <w:multiLevelType w:val="hybridMultilevel"/>
    <w:tmpl w:val="AC8AD930"/>
    <w:lvl w:ilvl="0" w:tplc="A4386CA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74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0A31CE"/>
    <w:multiLevelType w:val="singleLevel"/>
    <w:tmpl w:val="A528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5">
    <w:nsid w:val="7ABC4CA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E84533D"/>
    <w:multiLevelType w:val="multilevel"/>
    <w:tmpl w:val="8812B33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37">
    <w:nsid w:val="7F831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5"/>
  </w:num>
  <w:num w:numId="3">
    <w:abstractNumId w:val="34"/>
  </w:num>
  <w:num w:numId="4">
    <w:abstractNumId w:val="5"/>
  </w:num>
  <w:num w:numId="5">
    <w:abstractNumId w:val="26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0"/>
  </w:num>
  <w:num w:numId="8">
    <w:abstractNumId w:val="22"/>
  </w:num>
  <w:num w:numId="9">
    <w:abstractNumId w:val="7"/>
  </w:num>
  <w:num w:numId="10">
    <w:abstractNumId w:val="1"/>
  </w:num>
  <w:num w:numId="11">
    <w:abstractNumId w:val="19"/>
  </w:num>
  <w:num w:numId="12">
    <w:abstractNumId w:val="32"/>
  </w:num>
  <w:num w:numId="13">
    <w:abstractNumId w:val="16"/>
  </w:num>
  <w:num w:numId="14">
    <w:abstractNumId w:val="27"/>
  </w:num>
  <w:num w:numId="15">
    <w:abstractNumId w:val="33"/>
  </w:num>
  <w:num w:numId="16">
    <w:abstractNumId w:val="30"/>
  </w:num>
  <w:num w:numId="17">
    <w:abstractNumId w:val="18"/>
  </w:num>
  <w:num w:numId="18">
    <w:abstractNumId w:val="25"/>
  </w:num>
  <w:num w:numId="19">
    <w:abstractNumId w:val="37"/>
  </w:num>
  <w:num w:numId="20">
    <w:abstractNumId w:val="21"/>
  </w:num>
  <w:num w:numId="21">
    <w:abstractNumId w:val="24"/>
  </w:num>
  <w:num w:numId="22">
    <w:abstractNumId w:val="17"/>
  </w:num>
  <w:num w:numId="23">
    <w:abstractNumId w:val="11"/>
  </w:num>
  <w:num w:numId="24">
    <w:abstractNumId w:val="3"/>
  </w:num>
  <w:num w:numId="25">
    <w:abstractNumId w:val="28"/>
  </w:num>
  <w:num w:numId="26">
    <w:abstractNumId w:val="29"/>
  </w:num>
  <w:num w:numId="27">
    <w:abstractNumId w:val="15"/>
  </w:num>
  <w:num w:numId="28">
    <w:abstractNumId w:val="23"/>
  </w:num>
  <w:num w:numId="29">
    <w:abstractNumId w:val="12"/>
  </w:num>
  <w:num w:numId="30">
    <w:abstractNumId w:val="4"/>
  </w:num>
  <w:num w:numId="31">
    <w:abstractNumId w:val="2"/>
  </w:num>
  <w:num w:numId="32">
    <w:abstractNumId w:val="8"/>
  </w:num>
  <w:num w:numId="33">
    <w:abstractNumId w:val="0"/>
  </w:num>
  <w:num w:numId="34">
    <w:abstractNumId w:val="14"/>
  </w:num>
  <w:num w:numId="35">
    <w:abstractNumId w:val="36"/>
  </w:num>
  <w:num w:numId="36">
    <w:abstractNumId w:val="9"/>
  </w:num>
  <w:num w:numId="37">
    <w:abstractNumId w:val="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BA"/>
    <w:rsid w:val="0001022A"/>
    <w:rsid w:val="00033730"/>
    <w:rsid w:val="000F471B"/>
    <w:rsid w:val="00147E24"/>
    <w:rsid w:val="001721FD"/>
    <w:rsid w:val="001810A5"/>
    <w:rsid w:val="0018148F"/>
    <w:rsid w:val="001B0C52"/>
    <w:rsid w:val="001C099B"/>
    <w:rsid w:val="001F3306"/>
    <w:rsid w:val="001F5A2E"/>
    <w:rsid w:val="002110C8"/>
    <w:rsid w:val="00245CA9"/>
    <w:rsid w:val="002859CF"/>
    <w:rsid w:val="002866B7"/>
    <w:rsid w:val="002A1905"/>
    <w:rsid w:val="002B1515"/>
    <w:rsid w:val="002D3FBA"/>
    <w:rsid w:val="002E411D"/>
    <w:rsid w:val="003736DF"/>
    <w:rsid w:val="003A4B94"/>
    <w:rsid w:val="003A50C3"/>
    <w:rsid w:val="003F3CF9"/>
    <w:rsid w:val="00434908"/>
    <w:rsid w:val="00445DFF"/>
    <w:rsid w:val="00454D1E"/>
    <w:rsid w:val="00460682"/>
    <w:rsid w:val="004924DB"/>
    <w:rsid w:val="004D0B43"/>
    <w:rsid w:val="004E12E6"/>
    <w:rsid w:val="004F4EAF"/>
    <w:rsid w:val="00504F7D"/>
    <w:rsid w:val="00505E78"/>
    <w:rsid w:val="005159DE"/>
    <w:rsid w:val="00573A16"/>
    <w:rsid w:val="00592FDB"/>
    <w:rsid w:val="005B4261"/>
    <w:rsid w:val="005B5884"/>
    <w:rsid w:val="005D4479"/>
    <w:rsid w:val="005D453F"/>
    <w:rsid w:val="005E11FC"/>
    <w:rsid w:val="00603E57"/>
    <w:rsid w:val="006347F2"/>
    <w:rsid w:val="00636B7E"/>
    <w:rsid w:val="00663DEA"/>
    <w:rsid w:val="00706D8B"/>
    <w:rsid w:val="0073162D"/>
    <w:rsid w:val="00745721"/>
    <w:rsid w:val="007A458D"/>
    <w:rsid w:val="007D1A71"/>
    <w:rsid w:val="007E083F"/>
    <w:rsid w:val="007E793C"/>
    <w:rsid w:val="008329D5"/>
    <w:rsid w:val="00832D4A"/>
    <w:rsid w:val="00850BE2"/>
    <w:rsid w:val="00853165"/>
    <w:rsid w:val="0085351E"/>
    <w:rsid w:val="008763CE"/>
    <w:rsid w:val="00890D68"/>
    <w:rsid w:val="00890E9B"/>
    <w:rsid w:val="008F1E85"/>
    <w:rsid w:val="0091610D"/>
    <w:rsid w:val="009240BA"/>
    <w:rsid w:val="00960AF7"/>
    <w:rsid w:val="00961814"/>
    <w:rsid w:val="009B4DA7"/>
    <w:rsid w:val="009E7D45"/>
    <w:rsid w:val="00A808AC"/>
    <w:rsid w:val="00A97D76"/>
    <w:rsid w:val="00AA7F91"/>
    <w:rsid w:val="00AB2C0D"/>
    <w:rsid w:val="00B11740"/>
    <w:rsid w:val="00B44959"/>
    <w:rsid w:val="00B44CF9"/>
    <w:rsid w:val="00B50691"/>
    <w:rsid w:val="00B838D7"/>
    <w:rsid w:val="00BB4510"/>
    <w:rsid w:val="00BD754C"/>
    <w:rsid w:val="00C26275"/>
    <w:rsid w:val="00C26F3D"/>
    <w:rsid w:val="00C811C4"/>
    <w:rsid w:val="00CA0D9B"/>
    <w:rsid w:val="00CA56E4"/>
    <w:rsid w:val="00CF6D69"/>
    <w:rsid w:val="00DD1031"/>
    <w:rsid w:val="00DE1783"/>
    <w:rsid w:val="00DE3CFB"/>
    <w:rsid w:val="00DF3363"/>
    <w:rsid w:val="00E575D8"/>
    <w:rsid w:val="00EB0849"/>
    <w:rsid w:val="00EB376E"/>
    <w:rsid w:val="00ED1EED"/>
    <w:rsid w:val="00ED4818"/>
    <w:rsid w:val="00F43B6B"/>
    <w:rsid w:val="00F770B2"/>
    <w:rsid w:val="00F86C29"/>
    <w:rsid w:val="00FB4E8A"/>
    <w:rsid w:val="00FD0364"/>
    <w:rsid w:val="00FD34A6"/>
    <w:rsid w:val="00FE5D89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51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351E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0D9B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A0D9B"/>
    <w:pPr>
      <w:tabs>
        <w:tab w:val="center" w:pos="4153"/>
        <w:tab w:val="right" w:pos="8306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5351E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5351E"/>
    <w:pPr>
      <w:jc w:val="center"/>
    </w:pPr>
    <w:rPr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customStyle="1" w:styleId="a">
    <w:name w:val="Знак Знак Знак"/>
    <w:basedOn w:val="Normal"/>
    <w:uiPriority w:val="99"/>
    <w:rsid w:val="00CA56E4"/>
    <w:rPr>
      <w:rFonts w:ascii="Verdana" w:hAnsi="Verdana" w:cs="Verdana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5069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90E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FR1">
    <w:name w:val="FR1"/>
    <w:uiPriority w:val="99"/>
    <w:rsid w:val="009B4DA7"/>
    <w:pPr>
      <w:widowControl w:val="0"/>
      <w:spacing w:before="160" w:line="420" w:lineRule="auto"/>
      <w:ind w:left="80"/>
      <w:jc w:val="center"/>
    </w:pPr>
    <w:rPr>
      <w:rFonts w:ascii="Arial" w:hAnsi="Arial" w:cs="Arial"/>
      <w:b/>
      <w:bCs/>
      <w:sz w:val="18"/>
      <w:szCs w:val="18"/>
    </w:rPr>
  </w:style>
  <w:style w:type="character" w:styleId="PageNumber">
    <w:name w:val="page number"/>
    <w:basedOn w:val="DefaultParagraphFont"/>
    <w:uiPriority w:val="99"/>
    <w:rsid w:val="008763CE"/>
  </w:style>
  <w:style w:type="paragraph" w:styleId="ListParagraph">
    <w:name w:val="List Paragraph"/>
    <w:basedOn w:val="Normal"/>
    <w:uiPriority w:val="99"/>
    <w:qFormat/>
    <w:rsid w:val="00B44C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B44CF9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4CF9"/>
    <w:rPr>
      <w:rFonts w:ascii="Calibri" w:hAnsi="Calibri" w:cs="Calibri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44C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2539</Words>
  <Characters>14475</Characters>
  <Application>Microsoft Office Outlook</Application>
  <DocSecurity>0</DocSecurity>
  <Lines>0</Lines>
  <Paragraphs>0</Paragraphs>
  <ScaleCrop>false</ScaleCrop>
  <Company>ODEU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Оксана</dc:creator>
  <cp:keywords/>
  <dc:description/>
  <cp:lastModifiedBy>User</cp:lastModifiedBy>
  <cp:revision>4</cp:revision>
  <cp:lastPrinted>2015-03-05T09:18:00Z</cp:lastPrinted>
  <dcterms:created xsi:type="dcterms:W3CDTF">2019-03-29T13:29:00Z</dcterms:created>
  <dcterms:modified xsi:type="dcterms:W3CDTF">2019-04-01T07:37:00Z</dcterms:modified>
</cp:coreProperties>
</file>