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4C" w:rsidRDefault="004A3F53" w:rsidP="00E04F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Експертиза товарів та послуг: </w:t>
      </w:r>
    </w:p>
    <w:p w:rsidR="00351CBF" w:rsidRDefault="004A3F53" w:rsidP="00E04F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організація </w:t>
      </w:r>
      <w:r w:rsidR="00E057A9" w:rsidRPr="00C214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експертизи якості товарів та </w:t>
      </w:r>
      <w:r w:rsidRPr="00C214E0">
        <w:rPr>
          <w:rFonts w:ascii="Times New Roman" w:hAnsi="Times New Roman" w:cs="Times New Roman"/>
          <w:i/>
          <w:sz w:val="24"/>
          <w:szCs w:val="24"/>
          <w:lang w:val="uk-UA"/>
        </w:rPr>
        <w:t>захисту прав споживачів</w:t>
      </w:r>
      <w:r w:rsidR="00351CB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995B4B" w:rsidRDefault="004A3F53" w:rsidP="00E04F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C214E0" w:rsidRPr="00C214E0">
        <w:rPr>
          <w:rFonts w:ascii="Times New Roman" w:hAnsi="Times New Roman" w:cs="Times New Roman"/>
          <w:i/>
          <w:sz w:val="24"/>
          <w:szCs w:val="24"/>
          <w:lang w:val="uk-UA"/>
        </w:rPr>
        <w:t>професійного спрямування</w:t>
      </w:r>
      <w:r w:rsidRPr="00C214E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595245" w:rsidRPr="00C214E0" w:rsidRDefault="00595245" w:rsidP="00E04F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33943" w:rsidRPr="00C214E0" w:rsidRDefault="00233943" w:rsidP="00E04F4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b/>
          <w:sz w:val="24"/>
          <w:szCs w:val="24"/>
          <w:lang w:val="uk-UA"/>
        </w:rPr>
        <w:t>Цикл професійно-орієнтованої соціально-економічної підготовки:</w:t>
      </w:r>
    </w:p>
    <w:p w:rsidR="00C214E0" w:rsidRDefault="00233943" w:rsidP="00E04F4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блок фундаментальних економічних дисциплін: </w:t>
      </w:r>
    </w:p>
    <w:p w:rsidR="00C214E0" w:rsidRDefault="00233943" w:rsidP="00C214E0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Теоретичні проблеми інноваційної економіки; </w:t>
      </w:r>
    </w:p>
    <w:p w:rsidR="00233943" w:rsidRPr="00C214E0" w:rsidRDefault="00233943" w:rsidP="00C214E0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>Макроекономічні проблеми сучасної економіки;</w:t>
      </w:r>
    </w:p>
    <w:p w:rsidR="00C214E0" w:rsidRDefault="00233943" w:rsidP="00E04F4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блок економіко-математичних дисциплін: </w:t>
      </w:r>
    </w:p>
    <w:p w:rsidR="00233943" w:rsidRPr="00C214E0" w:rsidRDefault="00233943" w:rsidP="00C214E0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>Математичні методи і моделі в економічних дослідженнях.</w:t>
      </w:r>
    </w:p>
    <w:p w:rsidR="004A3F53" w:rsidRPr="00C214E0" w:rsidRDefault="00E057A9" w:rsidP="00C21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b/>
          <w:sz w:val="24"/>
          <w:szCs w:val="24"/>
          <w:lang w:val="uk-UA"/>
        </w:rPr>
        <w:t>Цикл професійної та практичної підготовки:</w:t>
      </w:r>
    </w:p>
    <w:p w:rsidR="00C214E0" w:rsidRDefault="00E057A9" w:rsidP="00C21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Експертиза товарів; </w:t>
      </w:r>
    </w:p>
    <w:p w:rsidR="00C214E0" w:rsidRDefault="00E057A9" w:rsidP="00C21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Експертиза послуг; </w:t>
      </w:r>
    </w:p>
    <w:p w:rsidR="00C214E0" w:rsidRDefault="00E057A9" w:rsidP="00C21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Міжнародне технічне регулювання; </w:t>
      </w:r>
    </w:p>
    <w:p w:rsidR="00C214E0" w:rsidRDefault="00D233CA" w:rsidP="00C21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Біржова діяльність; </w:t>
      </w:r>
      <w:bookmarkStart w:id="0" w:name="_GoBack"/>
      <w:bookmarkEnd w:id="0"/>
    </w:p>
    <w:p w:rsidR="00C214E0" w:rsidRDefault="00EF2D05" w:rsidP="00C21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>Експертиза</w:t>
      </w:r>
      <w:r w:rsidR="009A7FD4"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 дорогоцінних металів, коштовного каміння та</w:t>
      </w: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 культурних цінностей;</w:t>
      </w:r>
    </w:p>
    <w:p w:rsidR="00C214E0" w:rsidRDefault="00EF2D05" w:rsidP="00C21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Судово-товарознавча експертиза; </w:t>
      </w:r>
    </w:p>
    <w:p w:rsidR="00C214E0" w:rsidRDefault="00EF2D05" w:rsidP="00C21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Міжнародне право; </w:t>
      </w:r>
    </w:p>
    <w:p w:rsidR="00C214E0" w:rsidRDefault="00EF2D05" w:rsidP="00C21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захисту прав споживачів; </w:t>
      </w:r>
    </w:p>
    <w:p w:rsidR="00C214E0" w:rsidRDefault="00EF2D05" w:rsidP="00C21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Адміністративний менеджмент; </w:t>
      </w:r>
    </w:p>
    <w:p w:rsidR="00C214E0" w:rsidRDefault="00EF2D05" w:rsidP="00C21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якістю товарів; </w:t>
      </w:r>
    </w:p>
    <w:p w:rsidR="00C214E0" w:rsidRDefault="00EF2D05" w:rsidP="00C21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>Управління безпечністю то</w:t>
      </w:r>
      <w:r w:rsidR="00D233CA"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варів; </w:t>
      </w:r>
    </w:p>
    <w:p w:rsidR="009A7FD4" w:rsidRPr="00C214E0" w:rsidRDefault="00D233CA" w:rsidP="00C21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>Інтелектуальна власність</w:t>
      </w:r>
      <w:r w:rsidR="00EF2D05" w:rsidRPr="00C214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7FD4" w:rsidRPr="00C214E0" w:rsidRDefault="009A7FD4" w:rsidP="00C21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1CBF" w:rsidRDefault="009A7FD4" w:rsidP="00351C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51CB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Експертиза товарів та послуг: </w:t>
      </w:r>
    </w:p>
    <w:p w:rsidR="00351CBF" w:rsidRDefault="009A7FD4" w:rsidP="00351C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51CB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експертиза якості товарів та захист прав споживачів </w:t>
      </w:r>
    </w:p>
    <w:p w:rsidR="009A7FD4" w:rsidRDefault="00351CBF" w:rsidP="00351C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51CBF">
        <w:rPr>
          <w:rFonts w:ascii="Times New Roman" w:hAnsi="Times New Roman" w:cs="Times New Roman"/>
          <w:i/>
          <w:sz w:val="24"/>
          <w:szCs w:val="24"/>
          <w:lang w:val="uk-UA"/>
        </w:rPr>
        <w:t>(наукового спрямування)</w:t>
      </w:r>
    </w:p>
    <w:p w:rsidR="00595245" w:rsidRPr="00351CBF" w:rsidRDefault="00595245" w:rsidP="00351C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A7FD4" w:rsidRPr="00C214E0" w:rsidRDefault="009A7FD4" w:rsidP="00B937C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b/>
          <w:sz w:val="24"/>
          <w:szCs w:val="24"/>
          <w:lang w:val="uk-UA"/>
        </w:rPr>
        <w:t>Цикл професійно-орієнтованої соціально-економічної підготовки:</w:t>
      </w:r>
    </w:p>
    <w:p w:rsidR="00B937C5" w:rsidRDefault="009A7FD4" w:rsidP="00B937C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блок фундаментальних економічних дисциплін: </w:t>
      </w:r>
    </w:p>
    <w:p w:rsidR="00B937C5" w:rsidRDefault="009A7FD4" w:rsidP="00B937C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Теоретичні проблеми інноваційної економіки; </w:t>
      </w:r>
    </w:p>
    <w:p w:rsidR="009A7FD4" w:rsidRPr="00C214E0" w:rsidRDefault="009A7FD4" w:rsidP="00B937C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>Макроекономічні проблеми сучасної економіки;</w:t>
      </w:r>
    </w:p>
    <w:p w:rsidR="00B937C5" w:rsidRDefault="009A7FD4" w:rsidP="00B937C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блок економіко-математичних дисциплін: </w:t>
      </w:r>
    </w:p>
    <w:p w:rsidR="00233943" w:rsidRPr="00C214E0" w:rsidRDefault="009A7FD4" w:rsidP="00B93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>Математичні методи і моделі в економічних дослідженнях.</w:t>
      </w:r>
    </w:p>
    <w:p w:rsidR="009A7FD4" w:rsidRPr="00C214E0" w:rsidRDefault="009A7FD4" w:rsidP="00B937C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b/>
          <w:sz w:val="24"/>
          <w:szCs w:val="24"/>
          <w:lang w:val="uk-UA"/>
        </w:rPr>
        <w:t>Цикл професійної та практичної підготовки:</w:t>
      </w:r>
    </w:p>
    <w:p w:rsidR="004C4B68" w:rsidRDefault="00E057A9" w:rsidP="00B93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Експертиза товарів; </w:t>
      </w:r>
    </w:p>
    <w:p w:rsidR="003A2071" w:rsidRDefault="00E057A9" w:rsidP="00B93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Експертиза послуг; </w:t>
      </w:r>
    </w:p>
    <w:p w:rsidR="009A7FD4" w:rsidRPr="00C214E0" w:rsidRDefault="00E057A9" w:rsidP="00B93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Міжнародне технічне регулювання; </w:t>
      </w:r>
    </w:p>
    <w:p w:rsidR="003A2071" w:rsidRDefault="009A7FD4" w:rsidP="00B93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Експертиза дорогоцінних металів, коштовного каміння та культурних цінностей; </w:t>
      </w:r>
    </w:p>
    <w:p w:rsidR="003A2071" w:rsidRDefault="009A7FD4" w:rsidP="00B93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Судово-товарознавча експертиза; </w:t>
      </w:r>
    </w:p>
    <w:p w:rsidR="003A2071" w:rsidRDefault="009A7FD4" w:rsidP="00B93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Міжнародне право; </w:t>
      </w:r>
    </w:p>
    <w:p w:rsidR="003A2071" w:rsidRDefault="009A7FD4" w:rsidP="00B93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захисту прав споживачів; </w:t>
      </w:r>
    </w:p>
    <w:p w:rsidR="003A2071" w:rsidRDefault="009A7FD4" w:rsidP="00B93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Адміністративний менеджмент; </w:t>
      </w:r>
    </w:p>
    <w:p w:rsidR="003A2071" w:rsidRDefault="009A7FD4" w:rsidP="00B93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якістю товарів; </w:t>
      </w:r>
    </w:p>
    <w:p w:rsidR="003A2071" w:rsidRDefault="009A7FD4" w:rsidP="00B93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безпечністю товарів; </w:t>
      </w:r>
    </w:p>
    <w:p w:rsidR="003A2071" w:rsidRDefault="009A7FD4" w:rsidP="00B93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Інтелектуальна власність; </w:t>
      </w:r>
    </w:p>
    <w:p w:rsidR="003A2071" w:rsidRDefault="009A7FD4" w:rsidP="00B93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Експертиза об’єктів експортно-імпортного товарообігу та його документального супроводження; </w:t>
      </w:r>
    </w:p>
    <w:p w:rsidR="003A2071" w:rsidRDefault="009A7FD4" w:rsidP="00B93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Основи науково-педагогічної діяльності; </w:t>
      </w:r>
    </w:p>
    <w:p w:rsidR="003A2071" w:rsidRDefault="009A7FD4" w:rsidP="00B93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>Експертиза нерухомості</w:t>
      </w:r>
      <w:r w:rsidR="00BE4173"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3A2071" w:rsidRDefault="00BE4173" w:rsidP="00B93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Комерційна діяльність підприємства; </w:t>
      </w:r>
    </w:p>
    <w:p w:rsidR="003A2071" w:rsidRDefault="00BE4173" w:rsidP="00B93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 xml:space="preserve">Проблеми підвищення конкурентоспроможності підприємства; </w:t>
      </w:r>
    </w:p>
    <w:p w:rsidR="009A7FD4" w:rsidRPr="00E057A9" w:rsidRDefault="00BE4173" w:rsidP="005952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4E0">
        <w:rPr>
          <w:rFonts w:ascii="Times New Roman" w:hAnsi="Times New Roman" w:cs="Times New Roman"/>
          <w:sz w:val="24"/>
          <w:szCs w:val="24"/>
          <w:lang w:val="uk-UA"/>
        </w:rPr>
        <w:t>Методологія наукових досліджень та методика викладання економічних дисциплін.</w:t>
      </w:r>
    </w:p>
    <w:sectPr w:rsidR="009A7FD4" w:rsidRPr="00E057A9" w:rsidSect="00495D82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7C1"/>
    <w:multiLevelType w:val="hybridMultilevel"/>
    <w:tmpl w:val="35240840"/>
    <w:lvl w:ilvl="0" w:tplc="9CCCC0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B41A3"/>
    <w:multiLevelType w:val="hybridMultilevel"/>
    <w:tmpl w:val="51CC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1FE"/>
    <w:rsid w:val="00233943"/>
    <w:rsid w:val="00351CBF"/>
    <w:rsid w:val="003A2071"/>
    <w:rsid w:val="00495D82"/>
    <w:rsid w:val="004A3F53"/>
    <w:rsid w:val="004C4B68"/>
    <w:rsid w:val="00595245"/>
    <w:rsid w:val="008B11FE"/>
    <w:rsid w:val="00995B4B"/>
    <w:rsid w:val="009A7FD4"/>
    <w:rsid w:val="00B937C5"/>
    <w:rsid w:val="00BE4173"/>
    <w:rsid w:val="00C214E0"/>
    <w:rsid w:val="00D233CA"/>
    <w:rsid w:val="00E04F4C"/>
    <w:rsid w:val="00E057A9"/>
    <w:rsid w:val="00EF2D05"/>
    <w:rsid w:val="00F0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SART</cp:lastModifiedBy>
  <cp:revision>17</cp:revision>
  <dcterms:created xsi:type="dcterms:W3CDTF">2016-02-10T15:14:00Z</dcterms:created>
  <dcterms:modified xsi:type="dcterms:W3CDTF">2016-09-13T20:26:00Z</dcterms:modified>
</cp:coreProperties>
</file>